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6D" w:rsidRDefault="00920BA5" w:rsidP="00920BA5">
      <w:pPr>
        <w:pStyle w:val="Appendix"/>
        <w:sectPr w:rsidR="0002156D" w:rsidSect="003F7194">
          <w:headerReference w:type="default" r:id="rId8"/>
          <w:pgSz w:w="15840" w:h="12240" w:orient="landscape" w:code="1"/>
          <w:pgMar w:top="1440" w:right="1440" w:bottom="1440" w:left="1440" w:header="1728" w:footer="144" w:gutter="0"/>
          <w:cols w:space="720"/>
          <w:docGrid w:linePitch="360"/>
        </w:sectPr>
      </w:pPr>
      <w:bookmarkStart w:id="0" w:name="_Toc114904223"/>
      <w:bookmarkStart w:id="1" w:name="_Toc114918808"/>
      <w:r w:rsidRPr="0002156D">
        <w:rPr>
          <w:bCs/>
        </w:rPr>
        <w:t xml:space="preserve">11. </w:t>
      </w:r>
      <w:bookmarkEnd w:id="0"/>
      <w:r w:rsidR="0002156D" w:rsidRPr="0002156D">
        <w:t>Appendix: Available data for air quality in the TRW</w:t>
      </w:r>
      <w:bookmarkEnd w:id="1"/>
    </w:p>
    <w:p w:rsidR="00920BA5" w:rsidRPr="0002156D" w:rsidRDefault="00920BA5" w:rsidP="00920BA5">
      <w:pPr>
        <w:jc w:val="center"/>
        <w:rPr>
          <w:b/>
        </w:rPr>
      </w:pPr>
      <w:bookmarkStart w:id="2" w:name="_GoBack"/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7380"/>
      </w:tblGrid>
      <w:tr w:rsidR="003F7194" w:rsidRPr="003F719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F7194" w:rsidRPr="003F7194" w:rsidRDefault="003F7194" w:rsidP="0002156D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b/>
                <w:bCs/>
              </w:rPr>
            </w:pPr>
            <w:r w:rsidRPr="003F7194">
              <w:rPr>
                <w:b/>
                <w:bCs/>
              </w:rPr>
              <w:t xml:space="preserve">Data for </w:t>
            </w:r>
            <w:r w:rsidR="0002156D">
              <w:rPr>
                <w:b/>
                <w:bCs/>
              </w:rPr>
              <w:t>air quality</w:t>
            </w:r>
            <w:r w:rsidRPr="003F7194">
              <w:rPr>
                <w:b/>
                <w:bCs/>
              </w:rPr>
              <w:t xml:space="preserve"> in the United States</w:t>
            </w:r>
          </w:p>
        </w:tc>
        <w:tc>
          <w:tcPr>
            <w:tcW w:w="7380" w:type="dxa"/>
          </w:tcPr>
          <w:p w:rsidR="003F7194" w:rsidRPr="003F7194" w:rsidRDefault="003F7194" w:rsidP="0002156D">
            <w:pPr>
              <w:spacing w:line="240" w:lineRule="auto"/>
              <w:rPr>
                <w:b/>
                <w:bCs/>
              </w:rPr>
            </w:pPr>
            <w:r w:rsidRPr="003F7194">
              <w:rPr>
                <w:b/>
                <w:bCs/>
              </w:rPr>
              <w:t xml:space="preserve">Data for </w:t>
            </w:r>
            <w:r w:rsidR="0002156D">
              <w:rPr>
                <w:b/>
                <w:bCs/>
              </w:rPr>
              <w:t>air</w:t>
            </w:r>
            <w:r w:rsidRPr="003F7194">
              <w:rPr>
                <w:b/>
                <w:bCs/>
              </w:rPr>
              <w:t xml:space="preserve"> quality in Mexico</w:t>
            </w:r>
          </w:p>
        </w:tc>
      </w:tr>
      <w:tr w:rsidR="00920BA5" w:rsidRPr="005364D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920BA5" w:rsidRPr="003F7194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An Expanded Emission Profile of Vehicles On-the-Road, and the Willingness–to-pay Characteristics for Pollution Reduction of the Population along US-Mexican Border between Tijuana, Baja California and San Diego, California. </w:t>
            </w:r>
            <w:hyperlink r:id="rId9" w:history="1">
              <w:r w:rsidRPr="005364D7">
                <w:rPr>
                  <w:rStyle w:val="Hyperlink"/>
                  <w:szCs w:val="20"/>
                </w:rPr>
                <w:t>Project Number: A98-4</w:t>
              </w:r>
            </w:hyperlink>
            <w:r w:rsidRPr="005364D7">
              <w:rPr>
                <w:sz w:val="20"/>
                <w:szCs w:val="20"/>
              </w:rPr>
              <w:t xml:space="preserve">.  Dr. </w:t>
            </w:r>
            <w:proofErr w:type="spellStart"/>
            <w:r w:rsidRPr="005364D7">
              <w:rPr>
                <w:sz w:val="20"/>
                <w:szCs w:val="20"/>
              </w:rPr>
              <w:t>Soumen</w:t>
            </w:r>
            <w:proofErr w:type="spellEnd"/>
            <w:r w:rsidRPr="005364D7">
              <w:rPr>
                <w:sz w:val="20"/>
                <w:szCs w:val="20"/>
              </w:rPr>
              <w:t xml:space="preserve"> N. </w:t>
            </w:r>
            <w:proofErr w:type="spellStart"/>
            <w:r w:rsidRPr="005364D7">
              <w:rPr>
                <w:sz w:val="20"/>
                <w:szCs w:val="20"/>
              </w:rPr>
              <w:t>Ghosh</w:t>
            </w:r>
            <w:proofErr w:type="spellEnd"/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New Mexico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Dr. Lenora </w:t>
            </w:r>
            <w:proofErr w:type="spellStart"/>
            <w:r w:rsidRPr="005364D7">
              <w:rPr>
                <w:sz w:val="20"/>
                <w:szCs w:val="20"/>
              </w:rPr>
              <w:t>Bohren</w:t>
            </w:r>
            <w:proofErr w:type="spellEnd"/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Colorado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State University Other Researcher: Dr. David Molina, </w:t>
            </w:r>
            <w:smartTag w:uri="urn:schemas-microsoft-com:office:smarttags" w:element="place">
              <w:smartTag w:uri="urn:schemas-microsoft-com:office:smarttags" w:element="City">
                <w:r w:rsidRPr="005364D7">
                  <w:rPr>
                    <w:sz w:val="20"/>
                    <w:szCs w:val="20"/>
                  </w:rPr>
                  <w:t>University of North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5364D7">
                  <w:rPr>
                    <w:sz w:val="20"/>
                    <w:szCs w:val="20"/>
                  </w:rPr>
                  <w:t>Texas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Final Report </w:t>
            </w:r>
            <w:smartTag w:uri="urn:schemas-microsoft-com:office:smarttags" w:element="date">
              <w:smartTagPr>
                <w:attr w:name="Month" w:val="3"/>
                <w:attr w:name="Day" w:val="31"/>
                <w:attr w:name="Year" w:val="2000"/>
              </w:smartTagPr>
              <w:r w:rsidRPr="005364D7">
                <w:rPr>
                  <w:sz w:val="20"/>
                  <w:szCs w:val="20"/>
                </w:rPr>
                <w:t>March 31, 2000</w:t>
              </w:r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>http://www.scerp.org/projects/Ghosh98.pdf</w:t>
            </w:r>
          </w:p>
          <w:p w:rsidR="00920BA5" w:rsidRPr="005364D7" w:rsidRDefault="00920BA5" w:rsidP="00920BA5">
            <w:pPr>
              <w:pStyle w:val="NormalWeb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364D7">
              <w:rPr>
                <w:rFonts w:ascii="Times New Roman" w:hAnsi="Times New Roman"/>
                <w:color w:val="auto"/>
                <w:sz w:val="20"/>
                <w:szCs w:val="20"/>
              </w:rPr>
              <w:t>Quality Assurance Air Monitoring Site Information,</w:t>
            </w:r>
            <w:r w:rsidRPr="005364D7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5364D7">
              <w:rPr>
                <w:rFonts w:ascii="Times New Roman" w:hAnsi="Times New Roman"/>
                <w:color w:val="auto"/>
                <w:sz w:val="20"/>
                <w:szCs w:val="20"/>
              </w:rPr>
              <w:t>updated November 11, 2002, Sites operated by SEMARNAT (</w:t>
            </w:r>
            <w:smartTag w:uri="urn:schemas-microsoft-com:office:smarttags" w:element="country-region">
              <w:smartTag w:uri="urn:schemas-microsoft-com:office:smarttags" w:element="place">
                <w:r w:rsidRPr="005364D7">
                  <w:rPr>
                    <w:rFonts w:ascii="Times New Roman" w:hAnsi="Times New Roman"/>
                    <w:color w:val="auto"/>
                    <w:sz w:val="20"/>
                    <w:szCs w:val="20"/>
                  </w:rPr>
                  <w:t>Mexico</w:t>
                </w:r>
              </w:smartTag>
            </w:smartTag>
            <w:r w:rsidRPr="005364D7">
              <w:rPr>
                <w:rFonts w:ascii="Times New Roman" w:hAnsi="Times New Roman"/>
                <w:color w:val="auto"/>
                <w:sz w:val="20"/>
                <w:szCs w:val="20"/>
              </w:rPr>
              <w:t>):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</w:rPr>
              <w:t xml:space="preserve">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Sites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: 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85016 </w:t>
            </w:r>
            <w:hyperlink r:id="rId10" w:history="1">
              <w:r w:rsidRPr="005364D7">
                <w:rPr>
                  <w:sz w:val="20"/>
                  <w:szCs w:val="20"/>
                  <w:u w:val="single"/>
                  <w:lang w:val="es-MX"/>
                </w:rPr>
                <w:t>Tijuana - COLEF</w:t>
              </w:r>
            </w:hyperlink>
            <w:r w:rsidRPr="005364D7">
              <w:rPr>
                <w:sz w:val="20"/>
                <w:szCs w:val="20"/>
                <w:lang w:val="es-MX"/>
              </w:rPr>
              <w:t xml:space="preserve"> 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85002 </w:t>
            </w:r>
            <w:hyperlink r:id="rId11" w:history="1">
              <w:r w:rsidRPr="005364D7">
                <w:rPr>
                  <w:sz w:val="20"/>
                  <w:szCs w:val="20"/>
                  <w:u w:val="single"/>
                  <w:lang w:val="es-MX"/>
                </w:rPr>
                <w:t>Tijuana-Centro de Salud</w:t>
              </w:r>
            </w:hyperlink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85001 </w:t>
            </w:r>
            <w:hyperlink r:id="rId12" w:history="1">
              <w:r w:rsidRPr="005364D7">
                <w:rPr>
                  <w:sz w:val="20"/>
                  <w:szCs w:val="20"/>
                  <w:u w:val="single"/>
                  <w:lang w:val="es-MX"/>
                </w:rPr>
                <w:t>Tijuana-ITT</w:t>
              </w:r>
            </w:hyperlink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85003 </w:t>
            </w:r>
            <w:hyperlink r:id="rId13" w:history="1">
              <w:r w:rsidRPr="005364D7">
                <w:rPr>
                  <w:sz w:val="20"/>
                  <w:szCs w:val="20"/>
                  <w:u w:val="single"/>
                  <w:lang w:val="es-MX"/>
                </w:rPr>
                <w:t>Tijuana-La</w:t>
              </w:r>
              <w:r w:rsidRPr="005364D7">
                <w:rPr>
                  <w:sz w:val="20"/>
                  <w:szCs w:val="20"/>
                  <w:u w:val="single"/>
                  <w:lang w:val="es-MX"/>
                </w:rPr>
                <w:t xml:space="preserve"> </w:t>
              </w:r>
              <w:r w:rsidRPr="005364D7">
                <w:rPr>
                  <w:sz w:val="20"/>
                  <w:szCs w:val="20"/>
                  <w:u w:val="single"/>
                  <w:lang w:val="es-MX"/>
                </w:rPr>
                <w:t>Mesa/La Presa</w:t>
              </w:r>
            </w:hyperlink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http://www.arb.ca.gov/qaweb/site.php?s_arb_code=85016</w:t>
            </w:r>
          </w:p>
          <w:p w:rsidR="00920BA5" w:rsidRPr="005364D7" w:rsidRDefault="00920BA5" w:rsidP="00920BA5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Air Quality. </w:t>
            </w:r>
            <w:hyperlink r:id="rId14" w:history="1">
              <w:r w:rsidRPr="005364D7">
                <w:rPr>
                  <w:rStyle w:val="Hyperlink"/>
                  <w:szCs w:val="20"/>
                </w:rPr>
                <w:t xml:space="preserve">Air Quality Statistics contains various air quality measures for more than 600 locations throughout California. RAND </w:t>
              </w:r>
              <w:r w:rsidRPr="005364D7">
                <w:rPr>
                  <w:rStyle w:val="Hyperlink"/>
                  <w:szCs w:val="20"/>
                </w:rPr>
                <w:lastRenderedPageBreak/>
                <w:t>California</w:t>
              </w:r>
            </w:hyperlink>
            <w:r w:rsidRPr="005364D7">
              <w:rPr>
                <w:sz w:val="20"/>
                <w:szCs w:val="20"/>
              </w:rPr>
              <w:t xml:space="preserve">. An Online Source for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U.S.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Statistics.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>http://ca.rand.org/stats/community/airqual.html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Project Title: Sources of Air Pollution Along the Border: Analysis of Data, Databases and Information 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SCERP Project Number: AQ94-7.7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Principal Investigator: Alan </w:t>
            </w:r>
            <w:proofErr w:type="spellStart"/>
            <w:r w:rsidRPr="005364D7">
              <w:rPr>
                <w:sz w:val="20"/>
                <w:szCs w:val="20"/>
              </w:rPr>
              <w:t>Sweedler</w:t>
            </w:r>
            <w:proofErr w:type="spellEnd"/>
            <w:r w:rsidRPr="005364D7">
              <w:rPr>
                <w:sz w:val="20"/>
                <w:szCs w:val="2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Paul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Ganster</w:t>
                </w:r>
              </w:smartTag>
              <w:proofErr w:type="spellEnd"/>
              <w:r w:rsidRPr="005364D7">
                <w:rPr>
                  <w:sz w:val="20"/>
                  <w:szCs w:val="20"/>
                </w:rPr>
                <w:t xml:space="preserve"> </w:t>
              </w:r>
              <w:r w:rsidRPr="005364D7">
                <w:rPr>
                  <w:sz w:val="20"/>
                  <w:szCs w:val="20"/>
                </w:rPr>
                <w:br/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Database Coordination Initiative/Sources of Air Pollution Along the Border: Analysis of Data, Databases, and Information. Economic Incentives for Pollution Reduction 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>SCERP Project Number: IS95-3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Principal Investigators: 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Dr. Alan </w:t>
            </w:r>
            <w:proofErr w:type="spellStart"/>
            <w:r w:rsidRPr="005364D7">
              <w:rPr>
                <w:sz w:val="20"/>
                <w:szCs w:val="20"/>
              </w:rPr>
              <w:t>Sweedler</w:t>
            </w:r>
            <w:proofErr w:type="spellEnd"/>
            <w:r w:rsidRPr="005364D7">
              <w:rPr>
                <w:sz w:val="20"/>
                <w:szCs w:val="20"/>
              </w:rPr>
              <w:t xml:space="preserve"> (PI), Professor of Physics,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Director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r w:rsidRPr="005364D7">
                <w:rPr>
                  <w:sz w:val="20"/>
                  <w:szCs w:val="20"/>
                </w:rPr>
                <w:br/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Center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for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Energy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Studies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Dr. Paul </w:t>
            </w:r>
            <w:proofErr w:type="spellStart"/>
            <w:r w:rsidRPr="005364D7">
              <w:rPr>
                <w:sz w:val="20"/>
                <w:szCs w:val="20"/>
              </w:rPr>
              <w:t>Ganster</w:t>
            </w:r>
            <w:proofErr w:type="spellEnd"/>
            <w:r w:rsidRPr="005364D7">
              <w:rPr>
                <w:sz w:val="20"/>
                <w:szCs w:val="20"/>
              </w:rPr>
              <w:t xml:space="preserve"> (PI) Director Institute for Regional Studies of the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Californias</w:t>
                </w:r>
              </w:smartTag>
              <w:proofErr w:type="spellEnd"/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Principal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Mexican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Collaborators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>: 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Dr. Margarito Quintero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Nuñez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</w:t>
            </w:r>
            <w:r w:rsidRPr="005364D7">
              <w:rPr>
                <w:sz w:val="20"/>
                <w:szCs w:val="20"/>
                <w:lang w:val="es-MX"/>
              </w:rPr>
              <w:br/>
              <w:t xml:space="preserve">Director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Institute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of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Engineering</w:t>
            </w:r>
            <w:proofErr w:type="gramStart"/>
            <w:r w:rsidRPr="005364D7">
              <w:rPr>
                <w:sz w:val="20"/>
                <w:szCs w:val="20"/>
                <w:lang w:val="es-MX"/>
              </w:rPr>
              <w:t>,Universidad</w:t>
            </w:r>
            <w:proofErr w:type="spellEnd"/>
            <w:proofErr w:type="gramEnd"/>
            <w:r w:rsidRPr="005364D7">
              <w:rPr>
                <w:sz w:val="20"/>
                <w:szCs w:val="20"/>
                <w:lang w:val="es-MX"/>
              </w:rPr>
              <w:t xml:space="preserve"> Autónoma de Baja California, Mexicali.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Ing. Juan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Alvarez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Professor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of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Economics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>, Universidad Autónoma de Baja California, Tijuana.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pict>
                <v:rect id="_x0000_i1025" style="width:0;height:1.5pt" o:hralign="center" o:hrstd="t" o:hr="t" fillcolor="gray" stroked="f"/>
              </w:pic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Project Title: </w:t>
            </w:r>
            <w:proofErr w:type="spellStart"/>
            <w:r w:rsidRPr="005364D7">
              <w:rPr>
                <w:sz w:val="20"/>
                <w:szCs w:val="20"/>
              </w:rPr>
              <w:t>Transborder</w:t>
            </w:r>
            <w:proofErr w:type="spellEnd"/>
            <w:r w:rsidRPr="005364D7">
              <w:rPr>
                <w:sz w:val="20"/>
                <w:szCs w:val="20"/>
              </w:rPr>
              <w:t xml:space="preserve"> Trucking and Air Quality in the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Border Region 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SCERP Project Number: AQ PP96I-14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Principal Investigators: A. </w:t>
            </w:r>
            <w:proofErr w:type="spellStart"/>
            <w:r w:rsidRPr="005364D7">
              <w:rPr>
                <w:sz w:val="20"/>
                <w:szCs w:val="20"/>
              </w:rPr>
              <w:t>Sweedler</w:t>
            </w:r>
            <w:proofErr w:type="spellEnd"/>
            <w:r w:rsidRPr="005364D7">
              <w:rPr>
                <w:sz w:val="20"/>
                <w:szCs w:val="20"/>
              </w:rPr>
              <w:t xml:space="preserve">, J. Alvarez, C. </w:t>
            </w:r>
            <w:proofErr w:type="spellStart"/>
            <w:r w:rsidRPr="005364D7">
              <w:rPr>
                <w:sz w:val="20"/>
                <w:szCs w:val="20"/>
              </w:rPr>
              <w:t>Kazimi</w:t>
            </w:r>
            <w:proofErr w:type="spellEnd"/>
            <w:r w:rsidRPr="005364D7">
              <w:rPr>
                <w:sz w:val="20"/>
                <w:szCs w:val="20"/>
              </w:rPr>
              <w:t xml:space="preserve">, F. </w:t>
            </w:r>
            <w:proofErr w:type="spellStart"/>
            <w:r w:rsidRPr="005364D7">
              <w:rPr>
                <w:sz w:val="20"/>
                <w:szCs w:val="20"/>
              </w:rPr>
              <w:t>Cuamea</w:t>
            </w:r>
            <w:proofErr w:type="spellEnd"/>
            <w:r w:rsidRPr="005364D7">
              <w:rPr>
                <w:sz w:val="20"/>
                <w:szCs w:val="20"/>
              </w:rPr>
              <w:t xml:space="preserve">, M.Q. Nunez, M. </w:t>
            </w:r>
            <w:proofErr w:type="spellStart"/>
            <w:r w:rsidRPr="005364D7">
              <w:rPr>
                <w:sz w:val="20"/>
                <w:szCs w:val="20"/>
              </w:rPr>
              <w:t>Fertig</w:t>
            </w:r>
            <w:proofErr w:type="spellEnd"/>
            <w:r w:rsidRPr="005364D7">
              <w:rPr>
                <w:sz w:val="20"/>
                <w:szCs w:val="20"/>
              </w:rPr>
              <w:t xml:space="preserve">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The </w:t>
            </w:r>
            <w:proofErr w:type="spellStart"/>
            <w:r w:rsidRPr="005364D7">
              <w:rPr>
                <w:sz w:val="20"/>
                <w:szCs w:val="20"/>
              </w:rPr>
              <w:t>AirData</w:t>
            </w:r>
            <w:proofErr w:type="spellEnd"/>
            <w:r w:rsidRPr="005364D7">
              <w:rPr>
                <w:sz w:val="20"/>
                <w:szCs w:val="20"/>
              </w:rPr>
              <w:t xml:space="preserve"> Web site gives you access to air pollution data for the entire </w:t>
            </w:r>
            <w:smartTag w:uri="urn:schemas-microsoft-com:office:smarttags" w:element="country-region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United States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</w:t>
            </w:r>
            <w:hyperlink r:id="rId15" w:history="1">
              <w:proofErr w:type="spellStart"/>
              <w:proofErr w:type="gramStart"/>
              <w:r w:rsidRPr="005364D7">
                <w:rPr>
                  <w:rStyle w:val="Hyperlink"/>
                  <w:szCs w:val="20"/>
                </w:rPr>
                <w:t>AirData</w:t>
              </w:r>
              <w:proofErr w:type="spellEnd"/>
              <w:r w:rsidRPr="005364D7">
                <w:rPr>
                  <w:rStyle w:val="Hyperlink"/>
                  <w:szCs w:val="20"/>
                </w:rPr>
                <w:t xml:space="preserve"> :</w:t>
              </w:r>
              <w:proofErr w:type="gramEnd"/>
              <w:r w:rsidRPr="005364D7">
                <w:rPr>
                  <w:rStyle w:val="Hyperlink"/>
                  <w:szCs w:val="20"/>
                </w:rPr>
                <w:t xml:space="preserve"> Access to Air Pollution Data.</w:t>
              </w:r>
            </w:hyperlink>
            <w:r w:rsidRPr="005364D7">
              <w:rPr>
                <w:sz w:val="20"/>
                <w:szCs w:val="20"/>
              </w:rPr>
              <w:t xml:space="preserve"> EPA.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lastRenderedPageBreak/>
              <w:t>http://www.epa.gov/air/data/index.html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  <w:lang w:val="en-GB"/>
              </w:rPr>
              <w:t xml:space="preserve">Alan </w:t>
            </w:r>
            <w:proofErr w:type="spellStart"/>
            <w:r w:rsidRPr="005364D7">
              <w:rPr>
                <w:sz w:val="20"/>
                <w:szCs w:val="20"/>
                <w:lang w:val="en-GB"/>
              </w:rPr>
              <w:t>Sweedler</w:t>
            </w:r>
            <w:proofErr w:type="spellEnd"/>
            <w:r w:rsidRPr="005364D7">
              <w:rPr>
                <w:sz w:val="20"/>
                <w:szCs w:val="20"/>
                <w:lang w:val="en-GB"/>
              </w:rPr>
              <w:t xml:space="preserve">. “Air Quality of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  <w:lang w:val="en-GB"/>
                  </w:rPr>
                  <w:t>Tijuana</w:t>
                </w:r>
              </w:smartTag>
              <w:r w:rsidRPr="005364D7">
                <w:rPr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  <w:lang w:val="en-GB"/>
                  </w:rPr>
                  <w:t>Basin</w:t>
                </w:r>
              </w:smartTag>
            </w:smartTag>
            <w:r w:rsidRPr="005364D7">
              <w:rPr>
                <w:sz w:val="20"/>
                <w:szCs w:val="20"/>
                <w:lang w:val="en-GB"/>
              </w:rPr>
              <w:t>”. SDSU Page 87.</w:t>
            </w:r>
            <w:r w:rsidRPr="005364D7">
              <w:rPr>
                <w:sz w:val="20"/>
                <w:szCs w:val="20"/>
              </w:rPr>
              <w:t xml:space="preserve"> In State of the Environment of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River Basin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Working Draft. Institute for Regional Studies of the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Sate</w:t>
                </w:r>
              </w:smartTag>
              <w:proofErr w:type="spellEnd"/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1998.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Cs/>
                <w:sz w:val="20"/>
                <w:szCs w:val="20"/>
              </w:rPr>
            </w:pPr>
            <w:r w:rsidRPr="005364D7">
              <w:rPr>
                <w:bCs/>
                <w:sz w:val="20"/>
                <w:szCs w:val="20"/>
              </w:rPr>
              <w:t xml:space="preserve">An overview of the existing literature, Data available Data Sets, and presents Graphics of the Air Quality of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bCs/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bCs/>
                    <w:sz w:val="20"/>
                    <w:szCs w:val="20"/>
                  </w:rPr>
                  <w:t>Basin</w:t>
                </w:r>
              </w:smartTag>
            </w:smartTag>
            <w:r w:rsidRPr="005364D7">
              <w:rPr>
                <w:bCs/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lastRenderedPageBreak/>
              <w:t xml:space="preserve">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E1 Segundo Informe sobre la Calidad del Aire en Ciudades Mexicanas 1997: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- Porcentaje y número de días en que se rebasan las normas de calidad del aire en general y por contaminante para 14 ciudades del país durante 1997. Tabla</w:t>
            </w:r>
            <w:r w:rsidRPr="005364D7">
              <w:rPr>
                <w:sz w:val="20"/>
                <w:szCs w:val="20"/>
                <w:lang w:val="es-MX"/>
              </w:rPr>
              <w:t xml:space="preserve"> </w:t>
            </w:r>
            <w:r w:rsidRPr="005364D7">
              <w:rPr>
                <w:sz w:val="20"/>
                <w:szCs w:val="20"/>
                <w:lang w:val="es-MX"/>
              </w:rPr>
              <w:t>2.1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- Comparación de la población, parque vehicular, número de industrias y estaciones de monitoreo entre la ZMVM, ZMG, ZMM,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ZMVT, Cd. Juárez,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Qro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>, S.L.P., Aguascalientes, Tijuana, Mexicali, Nacozari, Cananea, Manzanillo y Coatzacoalcos. Tabla 3.3.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- Composición del parque vehicular en ZMVM, ZMG, ZMM, ZMVT, Cd. Juárez,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Qro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>, S.L.P</w:t>
            </w:r>
            <w:proofErr w:type="gramStart"/>
            <w:r w:rsidRPr="005364D7">
              <w:rPr>
                <w:sz w:val="20"/>
                <w:szCs w:val="20"/>
                <w:lang w:val="es-MX"/>
              </w:rPr>
              <w:t>:,</w:t>
            </w:r>
            <w:proofErr w:type="gramEnd"/>
            <w:r w:rsidRPr="005364D7">
              <w:rPr>
                <w:sz w:val="20"/>
                <w:szCs w:val="20"/>
                <w:lang w:val="es-MX"/>
              </w:rPr>
              <w:t xml:space="preserve"> Aguascalientes, Tijuana, Mexicali, Coatzacoalcos y Manzanillo. Tabla 3.4.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- Localización de la red de monitoreo de la calidad del aire de Tijuana. Figura 9.1.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-. Estaciones de la Red de Monitoreo de Tijuana y parámetros que mide. Tabla 9.1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- Porcentaje de días con violaciones a las normas por contaminante y por mes en Tijuana durante 1997. Figura 9.2.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- IMECA máximo diario en Tijuana durante 1997. Figura 9.3.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- IMECA máximo mensual de ozono en Tijuana durante 1997. Figura 9.4.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- IMECA máximo mensual de CO en Tijuana durante 1997. Figura 9.5.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- IMECA máximo mensual de SO2 en Tijuana durante 1997. Figura 9.6.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- IMECA máximo mensual de NO2 en Tijuana durante 1997. Figura 9.7.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- IMECA máximo mensual de PM10 en Tijuana durante 1997. Figura 9.8.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- Porcentaje y número de días en que se rebasan las normas de calidad del aire en general y por contaminante para 14 ciudades del país durante 1997. Tabla 12.1.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- Porcentaje y número de días que se sobrepasan los 100, 150 y 200 puntos IMECA. Tabla D.16.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- IMECA máximo por estación y por contaminante. Tabla D.17.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- IMECA máximo mensual por contaminante. Tabla D.18.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http://www.ine.gob.mx/descargas/descarga.html?cv_pub=113&amp;tipo_file=pdf&amp;url=http://www.ine.gob.mx/ueajei/publicaciones/consultaPublicacion.html?id_pub=113&amp;id_tema=6&amp;dir=Consultas&amp;filename=113&amp;id_tema=6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Análisis de Tendencias de la Calidad del Aire. </w:t>
            </w:r>
            <w:hyperlink r:id="rId16" w:history="1">
              <w:r w:rsidRPr="005364D7">
                <w:rPr>
                  <w:rStyle w:val="Hyperlink"/>
                  <w:szCs w:val="20"/>
                  <w:lang w:val="es-MX"/>
                </w:rPr>
                <w:t>Área Tijuana Rosarito</w:t>
              </w:r>
            </w:hyperlink>
            <w:r w:rsidRPr="005364D7">
              <w:rPr>
                <w:sz w:val="20"/>
                <w:szCs w:val="20"/>
                <w:lang w:val="es-MX"/>
              </w:rPr>
              <w:t xml:space="preserve">.  En Pagina Web del Instituto Nacional de Ecología.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http://www.ine.gob.mx/dgicurg/calaire/lineas/tendencias/c_tijuana.html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Calidad del aire en México. </w:t>
            </w:r>
            <w:hyperlink r:id="rId17" w:history="1">
              <w:r w:rsidRPr="005364D7">
                <w:rPr>
                  <w:rStyle w:val="Hyperlink"/>
                  <w:szCs w:val="20"/>
                  <w:lang w:val="es-MX"/>
                </w:rPr>
                <w:t>Segundo Informe de la calidad del aire 1997</w:t>
              </w:r>
            </w:hyperlink>
            <w:r w:rsidRPr="005364D7">
              <w:rPr>
                <w:sz w:val="20"/>
                <w:szCs w:val="20"/>
                <w:lang w:val="es-MX"/>
              </w:rPr>
              <w:t>. SEMARNAT.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http://www.cepis.ops-oms.org/bvsci/E/fulltext/1encuent/mexico.pdf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hyperlink r:id="rId18" w:history="1">
              <w:r w:rsidRPr="005364D7">
                <w:rPr>
                  <w:rStyle w:val="Hyperlink"/>
                  <w:szCs w:val="20"/>
                  <w:lang w:val="es-MX"/>
                </w:rPr>
                <w:t>PROGRAMA PARA MEJORAR LA CALIDAD DEL AIRE EN TIJUANA-ROSARITO</w:t>
              </w:r>
            </w:hyperlink>
            <w:r w:rsidRPr="005364D7">
              <w:rPr>
                <w:sz w:val="20"/>
                <w:szCs w:val="20"/>
                <w:lang w:val="es-MX"/>
              </w:rPr>
              <w:t xml:space="preserve">. Air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Quality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Management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Plans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>. EPA. 2002.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Anexo A. Monitoreo e Índice Metropolitano de la Calidad del Aire.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Pag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>. 147.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Anexo B. Tablas resumen de la calidad del aire de Tijuana-Rosarito 1997-1998.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Pag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>. 155.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Anexo C. Efectos de los contaminantes en la salud.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Pag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>. 158.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Anexo D. Memoria de cálculo de estimaciones de reducciones de emisiones y de costos e inversiones.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Pag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>. 166.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Anexo F. Normatividad mexicana de calidad del aire.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Pag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>. 187.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Anexo G. Normatividad mexicana para la verificación vehicular.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Pag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. 189.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http://www.epa.gov/region09/border/airplans/tijuanarosaritospa.pdf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hyperlink r:id="rId19" w:anchor="responsable" w:history="1">
              <w:r w:rsidRPr="005364D7">
                <w:rPr>
                  <w:rStyle w:val="Hyperlink"/>
                  <w:szCs w:val="20"/>
                  <w:lang w:val="es-MX"/>
                </w:rPr>
                <w:t>Laboratorio Analítico Ambiental</w:t>
              </w:r>
            </w:hyperlink>
            <w:r w:rsidRPr="005364D7">
              <w:rPr>
                <w:sz w:val="20"/>
                <w:szCs w:val="20"/>
                <w:lang w:val="es-MX"/>
              </w:rPr>
              <w:t xml:space="preserve"> tiene como objetivo: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proofErr w:type="gramStart"/>
            <w:r w:rsidRPr="005364D7">
              <w:rPr>
                <w:sz w:val="20"/>
                <w:szCs w:val="20"/>
                <w:lang w:val="es-MX"/>
              </w:rPr>
              <w:t>“ Ofrecer</w:t>
            </w:r>
            <w:proofErr w:type="gramEnd"/>
            <w:r w:rsidRPr="005364D7">
              <w:rPr>
                <w:sz w:val="20"/>
                <w:szCs w:val="20"/>
                <w:lang w:val="es-MX"/>
              </w:rPr>
              <w:t xml:space="preserve"> servicios analíticos acreditados en el área ambiental que ayuden a la toma de decisiones encaminadas al desarrollo sostenible del país, dentro de un marco de calidad total “. ITESM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capus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Monterrey.</w:t>
            </w:r>
            <w:r w:rsidRPr="005364D7">
              <w:rPr>
                <w:rStyle w:val="Hyperlink"/>
                <w:szCs w:val="20"/>
                <w:lang w:val="es-MX"/>
              </w:rPr>
              <w:t xml:space="preserve"> </w:t>
            </w:r>
            <w:hyperlink r:id="rId20" w:history="1">
              <w:r w:rsidRPr="005364D7">
                <w:rPr>
                  <w:rStyle w:val="Hyperlink"/>
                  <w:szCs w:val="20"/>
                  <w:lang w:val="es-MX"/>
                </w:rPr>
                <w:t>Dr. Porf</w:t>
              </w:r>
              <w:r w:rsidRPr="005364D7">
                <w:rPr>
                  <w:rStyle w:val="Hyperlink"/>
                  <w:szCs w:val="20"/>
                  <w:lang w:val="es-MX"/>
                </w:rPr>
                <w:t>i</w:t>
              </w:r>
              <w:r w:rsidRPr="005364D7">
                <w:rPr>
                  <w:rStyle w:val="Hyperlink"/>
                  <w:szCs w:val="20"/>
                  <w:lang w:val="es-MX"/>
                </w:rPr>
                <w:t>rio Caballero Mata</w:t>
              </w:r>
            </w:hyperlink>
            <w:r w:rsidRPr="005364D7">
              <w:rPr>
                <w:sz w:val="20"/>
                <w:szCs w:val="20"/>
                <w:lang w:val="es-MX"/>
              </w:rPr>
              <w:t>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http://uninet.mty.itesm.mx/cca/curric/pcaballero.html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RESUMEN DE INDICADORES AMBIENTALES SELECCIONADOS, </w:t>
            </w:r>
            <w:hyperlink r:id="rId21" w:history="1">
              <w:r w:rsidRPr="005364D7">
                <w:rPr>
                  <w:rStyle w:val="Hyperlink"/>
                  <w:szCs w:val="20"/>
                  <w:lang w:val="es-MX"/>
                </w:rPr>
                <w:t>E P A 9 0 9 - R - 0 0 - 0 0 2 A</w:t>
              </w:r>
            </w:hyperlink>
            <w:r w:rsidRPr="005364D7">
              <w:rPr>
                <w:sz w:val="20"/>
                <w:szCs w:val="20"/>
                <w:lang w:val="es-MX"/>
              </w:rPr>
              <w:t>, DEL PROGRAMA FRONTERA XXI MEXICO-ESTADOS UNIDOS: REPORTE DE AVANCE 1996–2000.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http://www.uacj.mx/Publicaciones/sf/vol2num6y7/comercios.htm</w:t>
            </w:r>
          </w:p>
          <w:p w:rsidR="00920BA5" w:rsidRPr="005364D7" w:rsidRDefault="00920BA5" w:rsidP="00920BA5">
            <w:pPr>
              <w:pStyle w:val="Heading2"/>
              <w:spacing w:line="240" w:lineRule="auto"/>
              <w:rPr>
                <w:b w:val="0"/>
                <w:bCs w:val="0"/>
                <w:sz w:val="20"/>
                <w:szCs w:val="20"/>
                <w:lang w:val="es-MX"/>
              </w:rPr>
            </w:pPr>
            <w:hyperlink r:id="rId22" w:history="1">
              <w:r w:rsidRPr="005364D7">
                <w:rPr>
                  <w:rStyle w:val="Hyperlink"/>
                  <w:b w:val="0"/>
                  <w:bCs w:val="0"/>
                  <w:szCs w:val="20"/>
                  <w:lang w:val="es-MX"/>
                </w:rPr>
                <w:t>XI.3 Contaminación del aire.</w:t>
              </w:r>
            </w:hyperlink>
            <w:r w:rsidRPr="005364D7">
              <w:rPr>
                <w:b w:val="0"/>
                <w:bCs w:val="0"/>
                <w:sz w:val="20"/>
                <w:szCs w:val="20"/>
                <w:lang w:val="es-MX"/>
              </w:rPr>
              <w:t xml:space="preserve"> Baja California hacia la Competitividad. Perspectivas de Desarrollo para el Siglo XXI. Centro de Competitividad y Estudios Estratégicos Dirección de Extensión y Vinculación. CETYS Universidad. El estudio inicia en febrero de 1994 y concluye en mayo de 1995.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http://www.mxl.cetys.mx/Deptos/Vinc/BC/s00vf.htm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</w:tbl>
    <w:p w:rsidR="00920BA5" w:rsidRPr="005364D7" w:rsidRDefault="00920BA5" w:rsidP="00920BA5">
      <w:pPr>
        <w:spacing w:line="240" w:lineRule="auto"/>
        <w:rPr>
          <w:sz w:val="20"/>
          <w:szCs w:val="20"/>
          <w:lang w:val="es-MX"/>
        </w:rPr>
      </w:pPr>
    </w:p>
    <w:bookmarkEnd w:id="2"/>
    <w:p w:rsidR="00F06EEB" w:rsidRPr="0002156D" w:rsidRDefault="00F06EEB" w:rsidP="0002156D">
      <w:pPr>
        <w:pStyle w:val="BodyText"/>
      </w:pPr>
    </w:p>
    <w:sectPr w:rsidR="00F06EEB" w:rsidRPr="0002156D" w:rsidSect="003E60ED">
      <w:headerReference w:type="default" r:id="rId23"/>
      <w:type w:val="continuous"/>
      <w:pgSz w:w="15840" w:h="12240" w:orient="landscape" w:code="1"/>
      <w:pgMar w:top="1800" w:right="720" w:bottom="108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85" w:rsidRDefault="00760D85">
      <w:pPr>
        <w:spacing w:line="240" w:lineRule="auto"/>
      </w:pPr>
      <w:r>
        <w:separator/>
      </w:r>
    </w:p>
  </w:endnote>
  <w:endnote w:type="continuationSeparator" w:id="0">
    <w:p w:rsidR="00760D85" w:rsidRDefault="00760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 Extra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85" w:rsidRDefault="00760D85">
      <w:pPr>
        <w:spacing w:line="240" w:lineRule="auto"/>
      </w:pPr>
      <w:r>
        <w:separator/>
      </w:r>
    </w:p>
  </w:footnote>
  <w:footnote w:type="continuationSeparator" w:id="0">
    <w:p w:rsidR="00760D85" w:rsidRDefault="00760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Pr="003F7194" w:rsidRDefault="00B154BC">
    <w:pPr>
      <w:pStyle w:val="Header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Pr="0002156D" w:rsidRDefault="00B154BC" w:rsidP="0002156D">
    <w:pPr>
      <w:spacing w:line="240" w:lineRule="auto"/>
      <w:ind w:left="-360"/>
      <w:jc w:val="center"/>
      <w:rPr>
        <w:sz w:val="22"/>
        <w:szCs w:val="22"/>
      </w:rPr>
    </w:pPr>
    <w:r w:rsidRPr="0002156D">
      <w:rPr>
        <w:sz w:val="22"/>
        <w:szCs w:val="22"/>
      </w:rPr>
      <w:t>13. Minutes from 2004 stakeholder meeting</w:t>
    </w:r>
  </w:p>
  <w:p w:rsidR="00B154BC" w:rsidRDefault="00B154BC" w:rsidP="00A77FA1">
    <w:pPr>
      <w:spacing w:line="240" w:lineRule="auto"/>
      <w:ind w:left="-360"/>
      <w:jc w:val="center"/>
      <w:rPr>
        <w:sz w:val="22"/>
        <w:szCs w:val="22"/>
      </w:rPr>
    </w:pPr>
  </w:p>
  <w:p w:rsidR="00B154BC" w:rsidRDefault="00B154BC" w:rsidP="00A77FA1">
    <w:pPr>
      <w:spacing w:line="240" w:lineRule="auto"/>
      <w:ind w:left="-360"/>
      <w:jc w:val="center"/>
      <w:rPr>
        <w:sz w:val="22"/>
        <w:szCs w:val="22"/>
      </w:rPr>
    </w:pPr>
  </w:p>
  <w:p w:rsidR="00B154BC" w:rsidRPr="009872A7" w:rsidRDefault="00B154BC" w:rsidP="00A77FA1">
    <w:pPr>
      <w:spacing w:line="240" w:lineRule="auto"/>
      <w:ind w:left="-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882C3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ACEBB0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7A2126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F0C5F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6647E2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B8A08C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610D2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0F45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72EB30"/>
    <w:lvl w:ilvl="0">
      <w:start w:val="1"/>
      <w:numFmt w:val="decimal"/>
      <w:pStyle w:val="ListContinue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631BE"/>
    <w:lvl w:ilvl="0">
      <w:start w:val="1"/>
      <w:numFmt w:val="bullet"/>
      <w:pStyle w:val="Lis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4238"/>
    <w:multiLevelType w:val="hybridMultilevel"/>
    <w:tmpl w:val="4A3C4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D6262"/>
    <w:multiLevelType w:val="hybridMultilevel"/>
    <w:tmpl w:val="3DC0687C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AE06A3"/>
    <w:multiLevelType w:val="hybridMultilevel"/>
    <w:tmpl w:val="9C9CA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2811C1"/>
    <w:multiLevelType w:val="hybridMultilevel"/>
    <w:tmpl w:val="89085F0A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F415E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154685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3A3515"/>
    <w:multiLevelType w:val="hybridMultilevel"/>
    <w:tmpl w:val="6C28B32E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A22237"/>
    <w:multiLevelType w:val="hybridMultilevel"/>
    <w:tmpl w:val="BCDA6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D21C84"/>
    <w:multiLevelType w:val="hybridMultilevel"/>
    <w:tmpl w:val="7ABE48C4"/>
    <w:lvl w:ilvl="0" w:tplc="8820D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09463A"/>
    <w:multiLevelType w:val="hybridMultilevel"/>
    <w:tmpl w:val="97C00484"/>
    <w:lvl w:ilvl="0" w:tplc="04090005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176114D1"/>
    <w:multiLevelType w:val="hybridMultilevel"/>
    <w:tmpl w:val="A438760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BC4F23"/>
    <w:multiLevelType w:val="hybridMultilevel"/>
    <w:tmpl w:val="B6881FAA"/>
    <w:lvl w:ilvl="0" w:tplc="320E90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18F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508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C146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21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C88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82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4B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8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E148DA"/>
    <w:multiLevelType w:val="hybridMultilevel"/>
    <w:tmpl w:val="4CCC8B3A"/>
    <w:lvl w:ilvl="0" w:tplc="AB08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A403E4"/>
    <w:multiLevelType w:val="hybridMultilevel"/>
    <w:tmpl w:val="6A6AFC8C"/>
    <w:lvl w:ilvl="0" w:tplc="040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B474D9"/>
    <w:multiLevelType w:val="hybridMultilevel"/>
    <w:tmpl w:val="E60E5F86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0227014"/>
    <w:multiLevelType w:val="hybridMultilevel"/>
    <w:tmpl w:val="60889FAC"/>
    <w:lvl w:ilvl="0" w:tplc="AB08C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6A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7C546B"/>
    <w:multiLevelType w:val="hybridMultilevel"/>
    <w:tmpl w:val="8278A3B4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72D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1B27A3"/>
    <w:multiLevelType w:val="hybridMultilevel"/>
    <w:tmpl w:val="BB60DD94"/>
    <w:lvl w:ilvl="0" w:tplc="040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25D22763"/>
    <w:multiLevelType w:val="hybridMultilevel"/>
    <w:tmpl w:val="7EBA2024"/>
    <w:lvl w:ilvl="0" w:tplc="C9D6A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B16875"/>
    <w:multiLevelType w:val="hybridMultilevel"/>
    <w:tmpl w:val="4558A444"/>
    <w:lvl w:ilvl="0" w:tplc="0409000F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AE08B6"/>
    <w:multiLevelType w:val="hybridMultilevel"/>
    <w:tmpl w:val="D88CF74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1F00C1"/>
    <w:multiLevelType w:val="hybridMultilevel"/>
    <w:tmpl w:val="149042E2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851088"/>
    <w:multiLevelType w:val="hybridMultilevel"/>
    <w:tmpl w:val="BC9AF87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>
    <w:nsid w:val="31BA6859"/>
    <w:multiLevelType w:val="hybridMultilevel"/>
    <w:tmpl w:val="EB92F34C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8134C6"/>
    <w:multiLevelType w:val="hybridMultilevel"/>
    <w:tmpl w:val="779C17BE"/>
    <w:lvl w:ilvl="0" w:tplc="040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344508F4"/>
    <w:multiLevelType w:val="hybridMultilevel"/>
    <w:tmpl w:val="8E282BC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6F76422"/>
    <w:multiLevelType w:val="hybridMultilevel"/>
    <w:tmpl w:val="A434F864"/>
    <w:lvl w:ilvl="0" w:tplc="04090005">
      <w:start w:val="1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urier New" w:eastAsia="Times New Roman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5">
    <w:nsid w:val="3E17307E"/>
    <w:multiLevelType w:val="hybridMultilevel"/>
    <w:tmpl w:val="2FB0D28E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00C4EE4"/>
    <w:multiLevelType w:val="hybridMultilevel"/>
    <w:tmpl w:val="83746AB8"/>
    <w:lvl w:ilvl="0" w:tplc="DFF41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0565996"/>
    <w:multiLevelType w:val="hybridMultilevel"/>
    <w:tmpl w:val="63B8F818"/>
    <w:lvl w:ilvl="0" w:tplc="F872D50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2216F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9B4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8A3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64A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A0E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5AF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7C2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E7C6B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4900BDD"/>
    <w:multiLevelType w:val="hybridMultilevel"/>
    <w:tmpl w:val="ADF40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337363"/>
    <w:multiLevelType w:val="hybridMultilevel"/>
    <w:tmpl w:val="F96ADE64"/>
    <w:lvl w:ilvl="0" w:tplc="AB08C5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B43D10"/>
    <w:multiLevelType w:val="hybridMultilevel"/>
    <w:tmpl w:val="7E840B24"/>
    <w:lvl w:ilvl="0" w:tplc="784EC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9B142E4"/>
    <w:multiLevelType w:val="hybridMultilevel"/>
    <w:tmpl w:val="F19ECB00"/>
    <w:lvl w:ilvl="0" w:tplc="0409000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4A223FDD"/>
    <w:multiLevelType w:val="hybridMultilevel"/>
    <w:tmpl w:val="330EE930"/>
    <w:lvl w:ilvl="0" w:tplc="5F10435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A492116"/>
    <w:multiLevelType w:val="hybridMultilevel"/>
    <w:tmpl w:val="3B7097EA"/>
    <w:lvl w:ilvl="0" w:tplc="74C88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C266E5"/>
    <w:multiLevelType w:val="hybridMultilevel"/>
    <w:tmpl w:val="7C7C08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4D11C6"/>
    <w:multiLevelType w:val="hybridMultilevel"/>
    <w:tmpl w:val="CCE29BF8"/>
    <w:lvl w:ilvl="0" w:tplc="6D3E7A8E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2402A9"/>
    <w:multiLevelType w:val="hybridMultilevel"/>
    <w:tmpl w:val="82BE4314"/>
    <w:lvl w:ilvl="0" w:tplc="BDAE4F8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7">
    <w:nsid w:val="56B82632"/>
    <w:multiLevelType w:val="hybridMultilevel"/>
    <w:tmpl w:val="0DA822B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CC00BCD"/>
    <w:multiLevelType w:val="hybridMultilevel"/>
    <w:tmpl w:val="B792EFA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F7B2CD9"/>
    <w:multiLevelType w:val="hybridMultilevel"/>
    <w:tmpl w:val="844016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0CE0E2E"/>
    <w:multiLevelType w:val="hybridMultilevel"/>
    <w:tmpl w:val="48E010C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38D63A2"/>
    <w:multiLevelType w:val="hybridMultilevel"/>
    <w:tmpl w:val="F0B4D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C434CF"/>
    <w:multiLevelType w:val="hybridMultilevel"/>
    <w:tmpl w:val="458A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46841B5"/>
    <w:multiLevelType w:val="hybridMultilevel"/>
    <w:tmpl w:val="0068CC96"/>
    <w:lvl w:ilvl="0" w:tplc="AB08C5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674F211D"/>
    <w:multiLevelType w:val="hybridMultilevel"/>
    <w:tmpl w:val="FB92AF9E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7F45B2B"/>
    <w:multiLevelType w:val="hybridMultilevel"/>
    <w:tmpl w:val="72A24D12"/>
    <w:lvl w:ilvl="0" w:tplc="AB08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A05F29"/>
    <w:multiLevelType w:val="hybridMultilevel"/>
    <w:tmpl w:val="E7600FB0"/>
    <w:lvl w:ilvl="0" w:tplc="AB08C5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A546181"/>
    <w:multiLevelType w:val="hybridMultilevel"/>
    <w:tmpl w:val="DC428A50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BE632DE"/>
    <w:multiLevelType w:val="hybridMultilevel"/>
    <w:tmpl w:val="3CA4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4C5F82"/>
    <w:multiLevelType w:val="hybridMultilevel"/>
    <w:tmpl w:val="9E94162A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6F32287B"/>
    <w:multiLevelType w:val="hybridMultilevel"/>
    <w:tmpl w:val="373EC72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70C63AA2"/>
    <w:multiLevelType w:val="hybridMultilevel"/>
    <w:tmpl w:val="34A85A04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2CD6D4E"/>
    <w:multiLevelType w:val="hybridMultilevel"/>
    <w:tmpl w:val="4A5AB7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63">
    <w:nsid w:val="76E73C05"/>
    <w:multiLevelType w:val="hybridMultilevel"/>
    <w:tmpl w:val="7C0068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A3E6A5E"/>
    <w:multiLevelType w:val="hybridMultilevel"/>
    <w:tmpl w:val="8778AD32"/>
    <w:lvl w:ilvl="0" w:tplc="F872D50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2216F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9B4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8A3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64A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A0E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5AF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7C2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E7C6B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7B943F4C"/>
    <w:multiLevelType w:val="hybridMultilevel"/>
    <w:tmpl w:val="97C00484"/>
    <w:lvl w:ilvl="0" w:tplc="AB08C5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>
    <w:nsid w:val="7C971074"/>
    <w:multiLevelType w:val="hybridMultilevel"/>
    <w:tmpl w:val="B52AA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4"/>
  </w:num>
  <w:num w:numId="4">
    <w:abstractNumId w:val="49"/>
  </w:num>
  <w:num w:numId="5">
    <w:abstractNumId w:val="29"/>
  </w:num>
  <w:num w:numId="6">
    <w:abstractNumId w:val="26"/>
  </w:num>
  <w:num w:numId="7">
    <w:abstractNumId w:val="50"/>
  </w:num>
  <w:num w:numId="8">
    <w:abstractNumId w:val="13"/>
  </w:num>
  <w:num w:numId="9">
    <w:abstractNumId w:val="53"/>
  </w:num>
  <w:num w:numId="10">
    <w:abstractNumId w:val="59"/>
  </w:num>
  <w:num w:numId="11">
    <w:abstractNumId w:val="66"/>
  </w:num>
  <w:num w:numId="12">
    <w:abstractNumId w:val="35"/>
  </w:num>
  <w:num w:numId="13">
    <w:abstractNumId w:val="16"/>
  </w:num>
  <w:num w:numId="14">
    <w:abstractNumId w:val="61"/>
  </w:num>
  <w:num w:numId="15">
    <w:abstractNumId w:val="15"/>
  </w:num>
  <w:num w:numId="16">
    <w:abstractNumId w:val="47"/>
  </w:num>
  <w:num w:numId="17">
    <w:abstractNumId w:val="38"/>
  </w:num>
  <w:num w:numId="18">
    <w:abstractNumId w:val="52"/>
  </w:num>
  <w:num w:numId="19">
    <w:abstractNumId w:val="46"/>
  </w:num>
  <w:num w:numId="20">
    <w:abstractNumId w:val="32"/>
  </w:num>
  <w:num w:numId="21">
    <w:abstractNumId w:val="23"/>
  </w:num>
  <w:num w:numId="22">
    <w:abstractNumId w:val="22"/>
  </w:num>
  <w:num w:numId="23">
    <w:abstractNumId w:val="56"/>
  </w:num>
  <w:num w:numId="24">
    <w:abstractNumId w:val="40"/>
  </w:num>
  <w:num w:numId="25">
    <w:abstractNumId w:val="60"/>
  </w:num>
  <w:num w:numId="26">
    <w:abstractNumId w:val="64"/>
  </w:num>
  <w:num w:numId="27">
    <w:abstractNumId w:val="17"/>
  </w:num>
  <w:num w:numId="28">
    <w:abstractNumId w:val="65"/>
  </w:num>
  <w:num w:numId="29">
    <w:abstractNumId w:val="33"/>
  </w:num>
  <w:num w:numId="30">
    <w:abstractNumId w:val="42"/>
  </w:num>
  <w:num w:numId="31">
    <w:abstractNumId w:val="39"/>
  </w:num>
  <w:num w:numId="32">
    <w:abstractNumId w:val="27"/>
  </w:num>
  <w:num w:numId="33">
    <w:abstractNumId w:val="18"/>
  </w:num>
  <w:num w:numId="34">
    <w:abstractNumId w:val="37"/>
  </w:num>
  <w:num w:numId="35">
    <w:abstractNumId w:val="25"/>
  </w:num>
  <w:num w:numId="36">
    <w:abstractNumId w:val="45"/>
  </w:num>
  <w:num w:numId="37">
    <w:abstractNumId w:val="44"/>
  </w:num>
  <w:num w:numId="38">
    <w:abstractNumId w:val="30"/>
  </w:num>
  <w:num w:numId="39">
    <w:abstractNumId w:val="63"/>
  </w:num>
  <w:num w:numId="40">
    <w:abstractNumId w:val="48"/>
  </w:num>
  <w:num w:numId="41">
    <w:abstractNumId w:val="28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"/>
  </w:num>
  <w:num w:numId="48">
    <w:abstractNumId w:val="3"/>
  </w:num>
  <w:num w:numId="49">
    <w:abstractNumId w:val="2"/>
  </w:num>
  <w:num w:numId="50">
    <w:abstractNumId w:val="1"/>
  </w:num>
  <w:num w:numId="51">
    <w:abstractNumId w:val="0"/>
  </w:num>
  <w:num w:numId="52">
    <w:abstractNumId w:val="41"/>
  </w:num>
  <w:num w:numId="53">
    <w:abstractNumId w:val="36"/>
  </w:num>
  <w:num w:numId="54">
    <w:abstractNumId w:val="62"/>
  </w:num>
  <w:num w:numId="55">
    <w:abstractNumId w:val="55"/>
  </w:num>
  <w:num w:numId="56">
    <w:abstractNumId w:val="10"/>
  </w:num>
  <w:num w:numId="57">
    <w:abstractNumId w:val="58"/>
  </w:num>
  <w:num w:numId="58">
    <w:abstractNumId w:val="20"/>
  </w:num>
  <w:num w:numId="59">
    <w:abstractNumId w:val="54"/>
  </w:num>
  <w:num w:numId="60">
    <w:abstractNumId w:val="12"/>
  </w:num>
  <w:num w:numId="61">
    <w:abstractNumId w:val="21"/>
  </w:num>
  <w:num w:numId="62">
    <w:abstractNumId w:val="34"/>
  </w:num>
  <w:num w:numId="63">
    <w:abstractNumId w:val="14"/>
  </w:num>
  <w:num w:numId="64">
    <w:abstractNumId w:val="43"/>
  </w:num>
  <w:num w:numId="65">
    <w:abstractNumId w:val="11"/>
  </w:num>
  <w:num w:numId="66">
    <w:abstractNumId w:val="57"/>
  </w:num>
  <w:num w:numId="67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C9C"/>
    <w:rsid w:val="00011923"/>
    <w:rsid w:val="0002156D"/>
    <w:rsid w:val="00024CF8"/>
    <w:rsid w:val="00032CEC"/>
    <w:rsid w:val="000366BC"/>
    <w:rsid w:val="000637BD"/>
    <w:rsid w:val="00092F24"/>
    <w:rsid w:val="00096BBD"/>
    <w:rsid w:val="000D1A8C"/>
    <w:rsid w:val="000E1937"/>
    <w:rsid w:val="00101CC8"/>
    <w:rsid w:val="001504D1"/>
    <w:rsid w:val="00154D3F"/>
    <w:rsid w:val="00160756"/>
    <w:rsid w:val="001C0476"/>
    <w:rsid w:val="001C430F"/>
    <w:rsid w:val="001D12C2"/>
    <w:rsid w:val="00202695"/>
    <w:rsid w:val="00214F68"/>
    <w:rsid w:val="00230212"/>
    <w:rsid w:val="00262DF4"/>
    <w:rsid w:val="002637CA"/>
    <w:rsid w:val="00267C2B"/>
    <w:rsid w:val="00277D7D"/>
    <w:rsid w:val="002830E0"/>
    <w:rsid w:val="00284555"/>
    <w:rsid w:val="002C2DC6"/>
    <w:rsid w:val="002E2FBD"/>
    <w:rsid w:val="002F45EB"/>
    <w:rsid w:val="00301402"/>
    <w:rsid w:val="0030330A"/>
    <w:rsid w:val="00314941"/>
    <w:rsid w:val="00336939"/>
    <w:rsid w:val="003369D5"/>
    <w:rsid w:val="00363DD5"/>
    <w:rsid w:val="00382E59"/>
    <w:rsid w:val="003A75C2"/>
    <w:rsid w:val="003E5C71"/>
    <w:rsid w:val="003E60ED"/>
    <w:rsid w:val="003F2746"/>
    <w:rsid w:val="003F7194"/>
    <w:rsid w:val="00411C15"/>
    <w:rsid w:val="0045291D"/>
    <w:rsid w:val="00472BCE"/>
    <w:rsid w:val="00472E3E"/>
    <w:rsid w:val="00473CF6"/>
    <w:rsid w:val="004956EF"/>
    <w:rsid w:val="004A17A3"/>
    <w:rsid w:val="004D7C8B"/>
    <w:rsid w:val="004F30F8"/>
    <w:rsid w:val="005340C6"/>
    <w:rsid w:val="00543DD8"/>
    <w:rsid w:val="0056598F"/>
    <w:rsid w:val="00567331"/>
    <w:rsid w:val="005708F1"/>
    <w:rsid w:val="00574217"/>
    <w:rsid w:val="005825E5"/>
    <w:rsid w:val="00582ACC"/>
    <w:rsid w:val="00595822"/>
    <w:rsid w:val="00596A7D"/>
    <w:rsid w:val="00596D9A"/>
    <w:rsid w:val="005B4457"/>
    <w:rsid w:val="005B7EC7"/>
    <w:rsid w:val="005C7A3D"/>
    <w:rsid w:val="005C7DBF"/>
    <w:rsid w:val="005E18BA"/>
    <w:rsid w:val="006022ED"/>
    <w:rsid w:val="0060451E"/>
    <w:rsid w:val="00616E8F"/>
    <w:rsid w:val="00616EE6"/>
    <w:rsid w:val="00632457"/>
    <w:rsid w:val="00643A74"/>
    <w:rsid w:val="0065142D"/>
    <w:rsid w:val="00682C4E"/>
    <w:rsid w:val="00690639"/>
    <w:rsid w:val="0069168A"/>
    <w:rsid w:val="00696461"/>
    <w:rsid w:val="006B1775"/>
    <w:rsid w:val="00704AD1"/>
    <w:rsid w:val="00734FB2"/>
    <w:rsid w:val="007479BC"/>
    <w:rsid w:val="00747B9B"/>
    <w:rsid w:val="00760D85"/>
    <w:rsid w:val="00773638"/>
    <w:rsid w:val="007C3C30"/>
    <w:rsid w:val="007C5A6D"/>
    <w:rsid w:val="007D0A12"/>
    <w:rsid w:val="007E2312"/>
    <w:rsid w:val="007F5486"/>
    <w:rsid w:val="008022AB"/>
    <w:rsid w:val="00804886"/>
    <w:rsid w:val="00806BCF"/>
    <w:rsid w:val="0081711F"/>
    <w:rsid w:val="00852690"/>
    <w:rsid w:val="00860138"/>
    <w:rsid w:val="00876252"/>
    <w:rsid w:val="008814B9"/>
    <w:rsid w:val="00882BB2"/>
    <w:rsid w:val="008C33B6"/>
    <w:rsid w:val="008C4BE1"/>
    <w:rsid w:val="008E4782"/>
    <w:rsid w:val="00900317"/>
    <w:rsid w:val="00911C55"/>
    <w:rsid w:val="00920BA5"/>
    <w:rsid w:val="00930062"/>
    <w:rsid w:val="00940525"/>
    <w:rsid w:val="00946454"/>
    <w:rsid w:val="0096018A"/>
    <w:rsid w:val="00966455"/>
    <w:rsid w:val="0097592A"/>
    <w:rsid w:val="00986612"/>
    <w:rsid w:val="009872A7"/>
    <w:rsid w:val="009934EC"/>
    <w:rsid w:val="009A4135"/>
    <w:rsid w:val="009A5919"/>
    <w:rsid w:val="009C2794"/>
    <w:rsid w:val="009D3CAA"/>
    <w:rsid w:val="009D5F2B"/>
    <w:rsid w:val="009F3B9A"/>
    <w:rsid w:val="00A25AAC"/>
    <w:rsid w:val="00A318A3"/>
    <w:rsid w:val="00A32872"/>
    <w:rsid w:val="00A3676B"/>
    <w:rsid w:val="00A53466"/>
    <w:rsid w:val="00A77FA1"/>
    <w:rsid w:val="00A94EA5"/>
    <w:rsid w:val="00A95176"/>
    <w:rsid w:val="00AA2667"/>
    <w:rsid w:val="00AA470E"/>
    <w:rsid w:val="00AB645F"/>
    <w:rsid w:val="00AB78E0"/>
    <w:rsid w:val="00AC1502"/>
    <w:rsid w:val="00AC708C"/>
    <w:rsid w:val="00AE6291"/>
    <w:rsid w:val="00B154BC"/>
    <w:rsid w:val="00B3199A"/>
    <w:rsid w:val="00B41C4D"/>
    <w:rsid w:val="00B46A29"/>
    <w:rsid w:val="00B5782B"/>
    <w:rsid w:val="00B721A6"/>
    <w:rsid w:val="00B72616"/>
    <w:rsid w:val="00B73E7E"/>
    <w:rsid w:val="00BC68CC"/>
    <w:rsid w:val="00BD69C4"/>
    <w:rsid w:val="00BF5EFD"/>
    <w:rsid w:val="00C051D2"/>
    <w:rsid w:val="00C132C8"/>
    <w:rsid w:val="00C21935"/>
    <w:rsid w:val="00C33A03"/>
    <w:rsid w:val="00C4350A"/>
    <w:rsid w:val="00C6620A"/>
    <w:rsid w:val="00C71CB6"/>
    <w:rsid w:val="00C82A3A"/>
    <w:rsid w:val="00C8420E"/>
    <w:rsid w:val="00C95ACF"/>
    <w:rsid w:val="00CA4EC6"/>
    <w:rsid w:val="00CB5B7B"/>
    <w:rsid w:val="00CB67FB"/>
    <w:rsid w:val="00CD3352"/>
    <w:rsid w:val="00CD43A0"/>
    <w:rsid w:val="00D158CC"/>
    <w:rsid w:val="00D27D4F"/>
    <w:rsid w:val="00D32A8F"/>
    <w:rsid w:val="00D46F84"/>
    <w:rsid w:val="00D47018"/>
    <w:rsid w:val="00D618B1"/>
    <w:rsid w:val="00D63419"/>
    <w:rsid w:val="00D66DA4"/>
    <w:rsid w:val="00D94B1B"/>
    <w:rsid w:val="00DA3FD7"/>
    <w:rsid w:val="00DA6C8A"/>
    <w:rsid w:val="00DA72DC"/>
    <w:rsid w:val="00DA7BB0"/>
    <w:rsid w:val="00DB6238"/>
    <w:rsid w:val="00DD1FDC"/>
    <w:rsid w:val="00DE7929"/>
    <w:rsid w:val="00DF1534"/>
    <w:rsid w:val="00E0047A"/>
    <w:rsid w:val="00E31C9C"/>
    <w:rsid w:val="00E32935"/>
    <w:rsid w:val="00E43900"/>
    <w:rsid w:val="00E46DEE"/>
    <w:rsid w:val="00E66C25"/>
    <w:rsid w:val="00E71C0D"/>
    <w:rsid w:val="00E8274E"/>
    <w:rsid w:val="00E97C6A"/>
    <w:rsid w:val="00EA1AEB"/>
    <w:rsid w:val="00EC0A6A"/>
    <w:rsid w:val="00EC379C"/>
    <w:rsid w:val="00EE4A6C"/>
    <w:rsid w:val="00EE6CEA"/>
    <w:rsid w:val="00F01059"/>
    <w:rsid w:val="00F06EEB"/>
    <w:rsid w:val="00F137FC"/>
    <w:rsid w:val="00F21ED0"/>
    <w:rsid w:val="00F34201"/>
    <w:rsid w:val="00F51185"/>
    <w:rsid w:val="00F835F8"/>
    <w:rsid w:val="00F9799D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sz w:val="24"/>
      <w:szCs w:val="24"/>
    </w:rPr>
  </w:style>
  <w:style w:type="paragraph" w:styleId="Heading1">
    <w:name w:val="heading 1"/>
    <w:aliases w:val="Comic headings"/>
    <w:basedOn w:val="Normal"/>
    <w:next w:val="Normal"/>
    <w:qFormat/>
    <w:pPr>
      <w:keepNext/>
      <w:tabs>
        <w:tab w:val="left" w:pos="1440"/>
      </w:tabs>
      <w:spacing w:before="360" w:after="240"/>
      <w:jc w:val="center"/>
      <w:outlineLvl w:val="0"/>
    </w:pPr>
    <w:rPr>
      <w:b/>
      <w:bCs/>
      <w:i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Cs/>
      <w:szCs w:val="28"/>
      <w:lang w:val="en-GB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qFormat/>
    <w:rsid w:val="00F01059"/>
    <w:pPr>
      <w:keepNext/>
      <w:spacing w:before="240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line="240" w:lineRule="auto"/>
      <w:ind w:right="-900"/>
      <w:outlineLvl w:val="5"/>
    </w:pPr>
    <w:rPr>
      <w:rFonts w:ascii="Arial-ItalicMS" w:hAnsi="Arial-ItalicMS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right="-180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1">
    <w:name w:val="Heading 3 Char1"/>
    <w:link w:val="Heading3"/>
    <w:rsid w:val="003E5C71"/>
    <w:rPr>
      <w:b/>
      <w:bCs/>
      <w:i/>
      <w:sz w:val="24"/>
      <w:szCs w:val="24"/>
      <w:lang w:val="en-US" w:eastAsia="en-US" w:bidi="ar-SA"/>
    </w:rPr>
  </w:style>
  <w:style w:type="character" w:customStyle="1" w:styleId="Heading3Char">
    <w:name w:val="Heading 3 Char"/>
    <w:rPr>
      <w:b/>
      <w:bCs/>
      <w:i/>
      <w:sz w:val="24"/>
      <w:szCs w:val="24"/>
      <w:lang w:val="en-US" w:eastAsia="en-US" w:bidi="ar-SA"/>
    </w:rPr>
  </w:style>
  <w:style w:type="paragraph" w:styleId="List2">
    <w:name w:val="List 2"/>
    <w:basedOn w:val="Normal"/>
    <w:pPr>
      <w:spacing w:line="240" w:lineRule="auto"/>
      <w:ind w:left="288" w:hanging="144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lang w:val="en-GB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</w:style>
  <w:style w:type="character" w:styleId="Hyperlink">
    <w:name w:val="Hyperlink"/>
    <w:rPr>
      <w:color w:val="0000FF"/>
      <w:sz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BodyTextIndent2">
    <w:name w:val="Body Text Indent 2"/>
    <w:basedOn w:val="Normal"/>
    <w:pPr>
      <w:ind w:left="720" w:firstLine="360"/>
    </w:pPr>
    <w:rPr>
      <w:sz w:val="20"/>
      <w:szCs w:val="20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character" w:styleId="FootnoteReference">
    <w:name w:val="footnote reference"/>
    <w:semiHidden/>
    <w:rPr>
      <w:rFonts w:ascii="Georgia" w:hAnsi="Georgia"/>
      <w:shadow/>
      <w:vertAlign w:val="superscript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</w:pPr>
    <w:rPr>
      <w:rFonts w:ascii="Book Antiqua" w:hAnsi="Book Antiqua" w:cs="Arial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year">
    <w:name w:val="year"/>
    <w:rPr>
      <w:rFonts w:ascii="Arial" w:hAnsi="Arial" w:cs="Arial" w:hint="default"/>
      <w:b/>
      <w:bCs/>
      <w:color w:val="333333"/>
      <w:sz w:val="18"/>
      <w:szCs w:val="18"/>
    </w:rPr>
  </w:style>
  <w:style w:type="character" w:customStyle="1" w:styleId="heading">
    <w:name w:val="heading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hortReturnAddress">
    <w:name w:val="Short Return Address"/>
    <w:basedOn w:val="Normal"/>
    <w:pPr>
      <w:spacing w:line="240" w:lineRule="auto"/>
    </w:pPr>
    <w:rPr>
      <w:lang w:val="es-ES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spacing w:line="240" w:lineRule="auto"/>
      <w:jc w:val="center"/>
    </w:pPr>
    <w:rPr>
      <w:sz w:val="20"/>
    </w:rPr>
  </w:style>
  <w:style w:type="paragraph" w:styleId="TOC3">
    <w:name w:val="toc 3"/>
    <w:basedOn w:val="Normal"/>
    <w:next w:val="Normal"/>
    <w:autoRedefine/>
    <w:semiHidden/>
    <w:rsid w:val="008814B9"/>
    <w:pPr>
      <w:tabs>
        <w:tab w:val="right" w:leader="dot" w:pos="9350"/>
      </w:tabs>
      <w:spacing w:line="240" w:lineRule="auto"/>
      <w:ind w:left="720" w:hanging="240"/>
    </w:pPr>
    <w:rPr>
      <w:noProof/>
      <w:sz w:val="22"/>
    </w:rPr>
  </w:style>
  <w:style w:type="paragraph" w:styleId="TOC2">
    <w:name w:val="toc 2"/>
    <w:basedOn w:val="Normal"/>
    <w:next w:val="Normal"/>
    <w:autoRedefine/>
    <w:semiHidden/>
    <w:rsid w:val="008814B9"/>
    <w:pPr>
      <w:tabs>
        <w:tab w:val="right" w:leader="dot" w:pos="9360"/>
      </w:tabs>
      <w:spacing w:line="240" w:lineRule="auto"/>
      <w:ind w:left="245"/>
    </w:pPr>
  </w:style>
  <w:style w:type="paragraph" w:customStyle="1" w:styleId="2AutoList3">
    <w:name w:val="2AutoList3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3AutoList3">
    <w:name w:val="3AutoList3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spacing w:line="240" w:lineRule="auto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spacing w:line="240" w:lineRule="auto"/>
      <w:ind w:left="720"/>
    </w:pPr>
  </w:style>
  <w:style w:type="character" w:customStyle="1" w:styleId="goohl01">
    <w:name w:val="goohl01"/>
    <w:rPr>
      <w:color w:val="000000"/>
      <w:shd w:val="clear" w:color="auto" w:fill="FFFF66"/>
    </w:rPr>
  </w:style>
  <w:style w:type="character" w:customStyle="1" w:styleId="goohl11">
    <w:name w:val="goohl11"/>
    <w:rPr>
      <w:color w:val="000000"/>
      <w:shd w:val="clear" w:color="auto" w:fill="A0FFFF"/>
    </w:rPr>
  </w:style>
  <w:style w:type="character" w:customStyle="1" w:styleId="goohl0">
    <w:name w:val="goohl0"/>
    <w:basedOn w:val="DefaultParagraphFont"/>
  </w:style>
  <w:style w:type="paragraph" w:styleId="Subtitle">
    <w:name w:val="Subtitle"/>
    <w:basedOn w:val="Normal"/>
    <w:qFormat/>
    <w:rPr>
      <w:i/>
      <w:iCs/>
    </w:rPr>
  </w:style>
  <w:style w:type="paragraph" w:styleId="BodyText3">
    <w:name w:val="Body Text 3"/>
    <w:basedOn w:val="Normal"/>
    <w:pPr>
      <w:jc w:val="center"/>
    </w:pPr>
  </w:style>
  <w:style w:type="paragraph" w:styleId="TableofFigures">
    <w:name w:val="table of figures"/>
    <w:basedOn w:val="Normal"/>
    <w:next w:val="Normal"/>
    <w:semiHidden/>
    <w:pPr>
      <w:spacing w:line="240" w:lineRule="auto"/>
      <w:ind w:left="720" w:hanging="720"/>
    </w:pPr>
    <w:rPr>
      <w:sz w:val="20"/>
    </w:rPr>
  </w:style>
  <w:style w:type="paragraph" w:styleId="Caption">
    <w:name w:val="caption"/>
    <w:basedOn w:val="Normal"/>
    <w:next w:val="Normal"/>
    <w:qFormat/>
    <w:pPr>
      <w:spacing w:before="120" w:line="240" w:lineRule="auto"/>
      <w:jc w:val="center"/>
    </w:pPr>
    <w:rPr>
      <w:bCs/>
      <w:sz w:val="20"/>
      <w:szCs w:val="20"/>
    </w:rPr>
  </w:style>
  <w:style w:type="character" w:styleId="Strong">
    <w:name w:val="Strong"/>
    <w:qFormat/>
    <w:rPr>
      <w:b/>
      <w:bCs/>
    </w:rPr>
  </w:style>
  <w:style w:type="character" w:customStyle="1" w:styleId="bodyheader1">
    <w:name w:val="bodyheader1"/>
    <w:rPr>
      <w:rFonts w:ascii="Verdana" w:hAnsi="Verdana" w:hint="default"/>
      <w:b/>
      <w:bCs/>
      <w:strike w:val="0"/>
      <w:dstrike w:val="0"/>
      <w:color w:val="669933"/>
      <w:sz w:val="18"/>
      <w:szCs w:val="18"/>
      <w:u w:val="none"/>
      <w:effect w:val="none"/>
    </w:rPr>
  </w:style>
  <w:style w:type="paragraph" w:customStyle="1" w:styleId="Tables">
    <w:name w:val="Tables"/>
    <w:basedOn w:val="Normal"/>
    <w:pPr>
      <w:spacing w:line="240" w:lineRule="auto"/>
      <w:jc w:val="center"/>
    </w:pPr>
    <w:rPr>
      <w:sz w:val="20"/>
      <w:szCs w:val="20"/>
    </w:rPr>
  </w:style>
  <w:style w:type="paragraph" w:customStyle="1" w:styleId="Figures">
    <w:name w:val="Figures"/>
    <w:basedOn w:val="Normal"/>
    <w:pPr>
      <w:spacing w:line="240" w:lineRule="auto"/>
      <w:jc w:val="center"/>
    </w:pPr>
    <w:rPr>
      <w:sz w:val="20"/>
    </w:rPr>
  </w:style>
  <w:style w:type="paragraph" w:styleId="BlockText">
    <w:name w:val="Block Text"/>
    <w:basedOn w:val="Normal"/>
    <w:pPr>
      <w:autoSpaceDE w:val="0"/>
      <w:autoSpaceDN w:val="0"/>
      <w:adjustRightInd w:val="0"/>
      <w:ind w:left="540" w:right="180" w:hanging="540"/>
    </w:pPr>
    <w:rPr>
      <w:szCs w:val="23"/>
    </w:rPr>
  </w:style>
  <w:style w:type="paragraph" w:customStyle="1" w:styleId="xl24">
    <w:name w:val="xl24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25">
    <w:name w:val="xl25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color w:val="FF0000"/>
    </w:rPr>
  </w:style>
  <w:style w:type="paragraph" w:customStyle="1" w:styleId="xl28">
    <w:name w:val="xl28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31">
    <w:name w:val="xl31"/>
    <w:basedOn w:val="Normal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character" w:customStyle="1" w:styleId="plain-tiny1">
    <w:name w:val="plain-tiny1"/>
    <w:rPr>
      <w:rFonts w:ascii="Arial" w:hAnsi="Arial" w:cs="Arial" w:hint="default"/>
      <w:sz w:val="16"/>
      <w:szCs w:val="16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b/>
      <w:bCs/>
      <w:sz w:val="16"/>
      <w:szCs w:val="16"/>
    </w:rPr>
  </w:style>
  <w:style w:type="paragraph" w:customStyle="1" w:styleId="xl33">
    <w:name w:val="xl3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sz w:val="22"/>
      <w:szCs w:val="22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umanst521 BT" w:eastAsia="Arial Unicode MS" w:hAnsi="Humanst521 BT" w:cs="Arial Unicode MS"/>
      <w:i/>
      <w:iCs/>
      <w:sz w:val="16"/>
      <w:szCs w:val="16"/>
    </w:rPr>
  </w:style>
  <w:style w:type="paragraph" w:customStyle="1" w:styleId="xl35">
    <w:name w:val="xl35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36">
    <w:name w:val="xl36"/>
    <w:basedOn w:val="Normal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6"/>
      <w:szCs w:val="16"/>
      <w:u w:val="single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0000"/>
      <w:sz w:val="16"/>
      <w:szCs w:val="16"/>
    </w:rPr>
  </w:style>
  <w:style w:type="paragraph" w:customStyle="1" w:styleId="xl42">
    <w:name w:val="xl42"/>
    <w:basedOn w:val="Normal"/>
    <w:pPr>
      <w:pBdr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color w:val="FFFFFF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0000"/>
      <w:sz w:val="16"/>
      <w:szCs w:val="16"/>
    </w:rPr>
  </w:style>
  <w:style w:type="paragraph" w:customStyle="1" w:styleId="xl47">
    <w:name w:val="xl47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0">
    <w:name w:val="xl50"/>
    <w:basedOn w:val="Normal"/>
    <w:pPr>
      <w:pBdr>
        <w:top w:val="single" w:sz="4" w:space="0" w:color="auto"/>
        <w:bottom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1">
    <w:name w:val="xl5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2">
    <w:name w:val="xl52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8"/>
      <w:szCs w:val="18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4">
    <w:name w:val="xl54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rPr>
      <w:rFonts w:ascii="Arial Unicode MS" w:hAnsi="Arial Unicode MS"/>
      <w:color w:val="000000"/>
      <w:sz w:val="24"/>
      <w:szCs w:val="24"/>
      <w:lang w:val="en-US" w:eastAsia="en-US" w:bidi="ar-SA"/>
    </w:rPr>
  </w:style>
  <w:style w:type="character" w:customStyle="1" w:styleId="TablesChar">
    <w:name w:val="Tables Char"/>
    <w:rPr>
      <w:sz w:val="20"/>
      <w:szCs w:val="20"/>
      <w:lang w:val="en-US" w:eastAsia="en-US" w:bidi="ar-SA"/>
    </w:rPr>
  </w:style>
  <w:style w:type="paragraph" w:customStyle="1" w:styleId="xl22">
    <w:name w:val="xl22"/>
    <w:basedOn w:val="Normal"/>
    <w:pPr>
      <w:spacing w:before="100" w:beforeAutospacing="1" w:after="100" w:afterAutospacing="1" w:line="240" w:lineRule="auto"/>
      <w:textAlignment w:val="top"/>
    </w:pPr>
    <w:rPr>
      <w:rFonts w:eastAsia="Arial Unicode MS"/>
    </w:rPr>
  </w:style>
  <w:style w:type="paragraph" w:customStyle="1" w:styleId="List2Header">
    <w:name w:val="List2 Header"/>
    <w:basedOn w:val="List2"/>
    <w:pPr>
      <w:jc w:val="center"/>
    </w:pPr>
    <w:rPr>
      <w:b/>
    </w:rPr>
  </w:style>
  <w:style w:type="paragraph" w:customStyle="1" w:styleId="xl23">
    <w:name w:val="xl23"/>
    <w:basedOn w:val="Normal"/>
    <w:pPr>
      <w:shd w:val="clear" w:color="auto" w:fill="FFFF00"/>
      <w:spacing w:before="100" w:beforeAutospacing="1" w:after="100" w:afterAutospacing="1" w:line="240" w:lineRule="auto"/>
      <w:textAlignment w:val="top"/>
    </w:pPr>
    <w:rPr>
      <w:rFonts w:eastAsia="Arial Unicode MS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</w:rPr>
  </w:style>
  <w:style w:type="paragraph" w:styleId="BodyTextFirstIndent2">
    <w:name w:val="Body Text First Indent 2"/>
    <w:basedOn w:val="BodyTextIndent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after="120"/>
      <w:ind w:firstLine="210"/>
    </w:pPr>
    <w:rPr>
      <w:lang w:val="en-US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List">
    <w:name w:val="List"/>
    <w:basedOn w:val="Normal"/>
    <w:pPr>
      <w:ind w:left="36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2"/>
      </w:numPr>
    </w:pPr>
  </w:style>
  <w:style w:type="paragraph" w:styleId="ListBullet2">
    <w:name w:val="List Bullet 2"/>
    <w:basedOn w:val="Normal"/>
    <w:autoRedefine/>
    <w:pPr>
      <w:numPr>
        <w:numId w:val="43"/>
      </w:numPr>
    </w:pPr>
  </w:style>
  <w:style w:type="paragraph" w:styleId="ListBullet3">
    <w:name w:val="List Bullet 3"/>
    <w:basedOn w:val="Normal"/>
    <w:autoRedefine/>
    <w:pPr>
      <w:numPr>
        <w:numId w:val="44"/>
      </w:numPr>
    </w:pPr>
  </w:style>
  <w:style w:type="paragraph" w:styleId="ListBullet4">
    <w:name w:val="List Bullet 4"/>
    <w:basedOn w:val="Normal"/>
    <w:autoRedefine/>
    <w:pPr>
      <w:numPr>
        <w:numId w:val="45"/>
      </w:numPr>
    </w:pPr>
  </w:style>
  <w:style w:type="paragraph" w:styleId="ListBullet5">
    <w:name w:val="List Bullet 5"/>
    <w:basedOn w:val="Normal"/>
    <w:autoRedefine/>
    <w:pPr>
      <w:numPr>
        <w:numId w:val="4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47"/>
      </w:numPr>
    </w:pPr>
  </w:style>
  <w:style w:type="paragraph" w:styleId="ListNumber2">
    <w:name w:val="List Number 2"/>
    <w:basedOn w:val="Normal"/>
    <w:pPr>
      <w:numPr>
        <w:numId w:val="48"/>
      </w:numPr>
    </w:pPr>
  </w:style>
  <w:style w:type="paragraph" w:styleId="ListNumber3">
    <w:name w:val="List Number 3"/>
    <w:basedOn w:val="Normal"/>
    <w:pPr>
      <w:numPr>
        <w:numId w:val="49"/>
      </w:numPr>
    </w:pPr>
  </w:style>
  <w:style w:type="paragraph" w:styleId="ListNumber4">
    <w:name w:val="List Number 4"/>
    <w:basedOn w:val="Normal"/>
    <w:pPr>
      <w:numPr>
        <w:numId w:val="50"/>
      </w:numPr>
    </w:pPr>
  </w:style>
  <w:style w:type="paragraph" w:styleId="ListNumber5">
    <w:name w:val="List Number 5"/>
    <w:basedOn w:val="Normal"/>
    <w:pPr>
      <w:numPr>
        <w:numId w:val="5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customStyle="1" w:styleId="style5">
    <w:name w:val="style5"/>
    <w:basedOn w:val="DefaultParagraphFont"/>
  </w:style>
  <w:style w:type="paragraph" w:customStyle="1" w:styleId="Style1">
    <w:name w:val="Style1"/>
    <w:basedOn w:val="Caption"/>
    <w:autoRedefine/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customStyle="1" w:styleId="StyleHeading3NotBold">
    <w:name w:val="Style Heading 3 + Not Bold"/>
    <w:basedOn w:val="Heading3"/>
    <w:link w:val="StyleHeading3NotBoldChar"/>
    <w:rsid w:val="003E5C71"/>
    <w:rPr>
      <w:bCs w:val="0"/>
      <w:iCs/>
    </w:rPr>
  </w:style>
  <w:style w:type="character" w:customStyle="1" w:styleId="StyleHeading3NotBoldChar">
    <w:name w:val="Style Heading 3 + Not Bold Char"/>
    <w:link w:val="StyleHeading3NotBold"/>
    <w:rsid w:val="003E5C71"/>
    <w:rPr>
      <w:b/>
      <w:bCs/>
      <w:i/>
      <w:iCs/>
      <w:sz w:val="24"/>
      <w:szCs w:val="24"/>
      <w:lang w:val="en-US" w:eastAsia="en-US" w:bidi="ar-SA"/>
    </w:rPr>
  </w:style>
  <w:style w:type="paragraph" w:customStyle="1" w:styleId="StyleFirstline05">
    <w:name w:val="Style First line:  0.5&quot;"/>
    <w:basedOn w:val="Normal"/>
    <w:next w:val="Normal"/>
    <w:rsid w:val="00EC379C"/>
    <w:pPr>
      <w:ind w:firstLine="720"/>
    </w:pPr>
    <w:rPr>
      <w:szCs w:val="20"/>
    </w:rPr>
  </w:style>
  <w:style w:type="paragraph" w:customStyle="1" w:styleId="bullet">
    <w:name w:val="bullet"/>
    <w:basedOn w:val="Normal"/>
    <w:rsid w:val="00EC379C"/>
    <w:pPr>
      <w:spacing w:before="100" w:after="100"/>
      <w:ind w:right="72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AA2667"/>
    <w:pPr>
      <w:spacing w:line="240" w:lineRule="auto"/>
      <w:ind w:left="960"/>
    </w:pPr>
  </w:style>
  <w:style w:type="paragraph" w:styleId="TOC6">
    <w:name w:val="toc 6"/>
    <w:basedOn w:val="Normal"/>
    <w:next w:val="Normal"/>
    <w:autoRedefine/>
    <w:semiHidden/>
    <w:rsid w:val="00AA2667"/>
    <w:pPr>
      <w:spacing w:line="240" w:lineRule="auto"/>
      <w:ind w:left="1200"/>
    </w:pPr>
  </w:style>
  <w:style w:type="paragraph" w:styleId="TOC7">
    <w:name w:val="toc 7"/>
    <w:basedOn w:val="Normal"/>
    <w:next w:val="Normal"/>
    <w:autoRedefine/>
    <w:semiHidden/>
    <w:rsid w:val="00AA2667"/>
    <w:pPr>
      <w:spacing w:line="240" w:lineRule="auto"/>
      <w:ind w:left="1440"/>
    </w:pPr>
  </w:style>
  <w:style w:type="paragraph" w:styleId="TOC9">
    <w:name w:val="toc 9"/>
    <w:basedOn w:val="Normal"/>
    <w:next w:val="Normal"/>
    <w:autoRedefine/>
    <w:semiHidden/>
    <w:rsid w:val="00AA2667"/>
    <w:pPr>
      <w:spacing w:line="240" w:lineRule="auto"/>
      <w:ind w:left="1920"/>
    </w:pPr>
  </w:style>
  <w:style w:type="paragraph" w:customStyle="1" w:styleId="Headingoptima">
    <w:name w:val="Heading. optima"/>
    <w:basedOn w:val="Heading1"/>
    <w:rsid w:val="00A318A3"/>
    <w:pPr>
      <w:tabs>
        <w:tab w:val="clear" w:pos="1440"/>
      </w:tabs>
      <w:spacing w:before="240" w:after="60" w:line="240" w:lineRule="auto"/>
      <w:jc w:val="left"/>
    </w:pPr>
    <w:rPr>
      <w:rFonts w:ascii="Optima" w:eastAsia="Times" w:hAnsi="Optima"/>
      <w:bCs w:val="0"/>
      <w:iCs w:val="0"/>
      <w:color w:val="auto"/>
      <w:kern w:val="32"/>
      <w:sz w:val="24"/>
      <w:szCs w:val="20"/>
    </w:rPr>
  </w:style>
  <w:style w:type="paragraph" w:customStyle="1" w:styleId="Titleoptima">
    <w:name w:val="Title. optima"/>
    <w:basedOn w:val="Title"/>
    <w:rsid w:val="00A318A3"/>
    <w:pPr>
      <w:autoSpaceDE/>
      <w:autoSpaceDN/>
      <w:adjustRightInd/>
      <w:spacing w:line="240" w:lineRule="auto"/>
    </w:pPr>
    <w:rPr>
      <w:rFonts w:ascii="Optima ExtraBlack" w:eastAsia="Times" w:hAnsi="Optima ExtraBlack"/>
      <w:sz w:val="36"/>
      <w:szCs w:val="20"/>
    </w:rPr>
  </w:style>
  <w:style w:type="paragraph" w:customStyle="1" w:styleId="Titlecomicsans">
    <w:name w:val="Title. comic sans"/>
    <w:basedOn w:val="Titleoptima"/>
    <w:next w:val="Heading1"/>
    <w:rsid w:val="00A318A3"/>
    <w:rPr>
      <w:rFonts w:ascii="Comic Sans MS" w:hAnsi="Comic Sans MS"/>
    </w:rPr>
  </w:style>
  <w:style w:type="paragraph" w:customStyle="1" w:styleId="Headingcomicsans">
    <w:name w:val="Heading. comic sans"/>
    <w:basedOn w:val="Headingoptima"/>
    <w:rsid w:val="00A318A3"/>
    <w:rPr>
      <w:rFonts w:ascii="Comic Sans MS" w:hAnsi="Comic Sans MS"/>
      <w:sz w:val="28"/>
    </w:rPr>
  </w:style>
  <w:style w:type="character" w:customStyle="1" w:styleId="f">
    <w:name w:val="f"/>
    <w:basedOn w:val="DefaultParagraphFont"/>
    <w:rsid w:val="00A318A3"/>
  </w:style>
  <w:style w:type="character" w:customStyle="1" w:styleId="body1">
    <w:name w:val="body1"/>
    <w:rsid w:val="00A318A3"/>
    <w:rPr>
      <w:rFonts w:ascii="Verdana" w:hAnsi="Verdana" w:hint="default"/>
      <w:color w:val="000000"/>
      <w:sz w:val="13"/>
    </w:rPr>
  </w:style>
  <w:style w:type="character" w:styleId="Emphasis">
    <w:name w:val="Emphasis"/>
    <w:qFormat/>
    <w:rsid w:val="00A318A3"/>
    <w:rPr>
      <w:i/>
    </w:rPr>
  </w:style>
  <w:style w:type="character" w:customStyle="1" w:styleId="starttitle1">
    <w:name w:val="starttitle1"/>
    <w:rsid w:val="00A318A3"/>
    <w:rPr>
      <w:sz w:val="14"/>
      <w:szCs w:val="14"/>
    </w:rPr>
  </w:style>
  <w:style w:type="character" w:customStyle="1" w:styleId="BodyTextChar">
    <w:name w:val="Body Text Char"/>
    <w:rsid w:val="00A318A3"/>
    <w:rPr>
      <w:rFonts w:ascii="Palatino" w:eastAsia="Times" w:hAnsi="Palatino"/>
      <w:sz w:val="24"/>
      <w:lang w:val="en-US" w:eastAsia="en-US" w:bidi="ar-SA"/>
    </w:rPr>
  </w:style>
  <w:style w:type="paragraph" w:customStyle="1" w:styleId="body">
    <w:name w:val="body"/>
    <w:basedOn w:val="Normal"/>
    <w:rsid w:val="00A318A3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Appendix">
    <w:name w:val="Appendix"/>
    <w:basedOn w:val="Tables"/>
    <w:link w:val="AppendixChar"/>
    <w:rsid w:val="00473CF6"/>
    <w:pPr>
      <w:spacing w:before="240" w:after="240" w:line="360" w:lineRule="auto"/>
    </w:pPr>
    <w:rPr>
      <w:b/>
      <w:sz w:val="28"/>
    </w:rPr>
  </w:style>
  <w:style w:type="character" w:customStyle="1" w:styleId="AppendixChar">
    <w:name w:val="Appendix Char"/>
    <w:link w:val="Appendix"/>
    <w:rsid w:val="00920BA5"/>
    <w:rPr>
      <w:b/>
      <w:sz w:val="28"/>
      <w:szCs w:val="20"/>
      <w:lang w:val="en-US" w:eastAsia="en-US" w:bidi="ar-SA"/>
    </w:rPr>
  </w:style>
  <w:style w:type="character" w:styleId="HTMLCite">
    <w:name w:val="HTML Cite"/>
    <w:uiPriority w:val="99"/>
    <w:semiHidden/>
    <w:unhideWhenUsed/>
    <w:rsid w:val="007F5486"/>
    <w:rPr>
      <w:i/>
      <w:iCs/>
    </w:rPr>
  </w:style>
  <w:style w:type="character" w:customStyle="1" w:styleId="std">
    <w:name w:val="std"/>
    <w:rsid w:val="007F5486"/>
  </w:style>
  <w:style w:type="paragraph" w:styleId="ListParagraph">
    <w:name w:val="List Paragraph"/>
    <w:basedOn w:val="Normal"/>
    <w:uiPriority w:val="34"/>
    <w:qFormat/>
    <w:rsid w:val="00DE7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rb.ca.gov/qaweb/site.php?s_arb_code=85003" TargetMode="External"/><Relationship Id="rId18" Type="http://schemas.openxmlformats.org/officeDocument/2006/relationships/hyperlink" Target="http://www.epa.gov/region09/border/airplans/tijuanarosaritosp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acj.mx/Publicaciones/sf/vol2num6y7/comercios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b.ca.gov/qaweb/site.php?s_arb_code=85001" TargetMode="External"/><Relationship Id="rId17" Type="http://schemas.openxmlformats.org/officeDocument/2006/relationships/hyperlink" Target="http://www.cepis.ops-oms.org/bvsci/E/fulltext/1encuent/mexico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e.gob.mx/dgicurg/calaire/lineas/tendencias/c_tijuana.html" TargetMode="External"/><Relationship Id="rId20" Type="http://schemas.openxmlformats.org/officeDocument/2006/relationships/hyperlink" Target="http://uninet.mty.itesm.mx/cca/curric/pcaballer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b.ca.gov/qaweb/site.php?s_arb_code=8500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pa.gov/air/data/index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arb.ca.gov/qaweb/site.php?s_arb_code=85016" TargetMode="External"/><Relationship Id="rId19" Type="http://schemas.openxmlformats.org/officeDocument/2006/relationships/hyperlink" Target="http://uninet.mty.itesm.mx/lab_anali/labanal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erp.org/projects/Ghosh98.pdf" TargetMode="External"/><Relationship Id="rId14" Type="http://schemas.openxmlformats.org/officeDocument/2006/relationships/hyperlink" Target="http://ca.rand.org/stats/community/airqual.html" TargetMode="External"/><Relationship Id="rId22" Type="http://schemas.openxmlformats.org/officeDocument/2006/relationships/hyperlink" Target="http://www.mxl.cetys.mx/Deptos/Vinc/BC/s00vf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8C6D-C4F8-46D1-B66F-803ED882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care of comments</vt:lpstr>
    </vt:vector>
  </TitlesOfParts>
  <Company>SDSU</Company>
  <LinksUpToDate>false</LinksUpToDate>
  <CharactersWithSpaces>7566</CharactersWithSpaces>
  <SharedDoc>false</SharedDoc>
  <HLinks>
    <vt:vector size="132" baseType="variant">
      <vt:variant>
        <vt:i4>65634</vt:i4>
      </vt:variant>
      <vt:variant>
        <vt:i4>63</vt:i4>
      </vt:variant>
      <vt:variant>
        <vt:i4>0</vt:i4>
      </vt:variant>
      <vt:variant>
        <vt:i4>5</vt:i4>
      </vt:variant>
      <vt:variant>
        <vt:lpwstr>mailto:kcomer@projects.sdsu.edu</vt:lpwstr>
      </vt:variant>
      <vt:variant>
        <vt:lpwstr/>
      </vt:variant>
      <vt:variant>
        <vt:i4>5046356</vt:i4>
      </vt:variant>
      <vt:variant>
        <vt:i4>60</vt:i4>
      </vt:variant>
      <vt:variant>
        <vt:i4>0</vt:i4>
      </vt:variant>
      <vt:variant>
        <vt:i4>5</vt:i4>
      </vt:variant>
      <vt:variant>
        <vt:lpwstr>http://trw.sdsu.edu/</vt:lpwstr>
      </vt:variant>
      <vt:variant>
        <vt:lpwstr/>
      </vt:variant>
      <vt:variant>
        <vt:i4>5373977</vt:i4>
      </vt:variant>
      <vt:variant>
        <vt:i4>57</vt:i4>
      </vt:variant>
      <vt:variant>
        <vt:i4>0</vt:i4>
      </vt:variant>
      <vt:variant>
        <vt:i4>5</vt:i4>
      </vt:variant>
      <vt:variant>
        <vt:lpwstr>http://dge1.insp.mx/salud/36/366-4s.html</vt:lpwstr>
      </vt:variant>
      <vt:variant>
        <vt:lpwstr/>
      </vt:variant>
      <vt:variant>
        <vt:i4>3604533</vt:i4>
      </vt:variant>
      <vt:variant>
        <vt:i4>54</vt:i4>
      </vt:variant>
      <vt:variant>
        <vt:i4>0</vt:i4>
      </vt:variant>
      <vt:variant>
        <vt:i4>5</vt:i4>
      </vt:variant>
      <vt:variant>
        <vt:lpwstr>http://www.inegi.gob.mx/est/default.asp?c=&amp;e=02</vt:lpwstr>
      </vt:variant>
      <vt:variant>
        <vt:lpwstr/>
      </vt:variant>
      <vt:variant>
        <vt:i4>3407912</vt:i4>
      </vt:variant>
      <vt:variant>
        <vt:i4>51</vt:i4>
      </vt:variant>
      <vt:variant>
        <vt:i4>0</vt:i4>
      </vt:variant>
      <vt:variant>
        <vt:i4>5</vt:i4>
      </vt:variant>
      <vt:variant>
        <vt:lpwstr>http://www.sandag.cog.ca.us/index.asp?classid=26&amp;fuseaction=home.classhome</vt:lpwstr>
      </vt:variant>
      <vt:variant>
        <vt:lpwstr/>
      </vt:variant>
      <vt:variant>
        <vt:i4>3473510</vt:i4>
      </vt:variant>
      <vt:variant>
        <vt:i4>48</vt:i4>
      </vt:variant>
      <vt:variant>
        <vt:i4>0</vt:i4>
      </vt:variant>
      <vt:variant>
        <vt:i4>5</vt:i4>
      </vt:variant>
      <vt:variant>
        <vt:lpwstr>http://www.sandag.cog.ca.us/ftp/html/landuse/regionalgrowth</vt:lpwstr>
      </vt:variant>
      <vt:variant>
        <vt:lpwstr/>
      </vt:variant>
      <vt:variant>
        <vt:i4>6029323</vt:i4>
      </vt:variant>
      <vt:variant>
        <vt:i4>45</vt:i4>
      </vt:variant>
      <vt:variant>
        <vt:i4>0</vt:i4>
      </vt:variant>
      <vt:variant>
        <vt:i4>5</vt:i4>
      </vt:variant>
      <vt:variant>
        <vt:lpwstr>http://www.unhabitat.org/</vt:lpwstr>
      </vt:variant>
      <vt:variant>
        <vt:lpwstr/>
      </vt:variant>
      <vt:variant>
        <vt:i4>2949153</vt:i4>
      </vt:variant>
      <vt:variant>
        <vt:i4>42</vt:i4>
      </vt:variant>
      <vt:variant>
        <vt:i4>0</vt:i4>
      </vt:variant>
      <vt:variant>
        <vt:i4>5</vt:i4>
      </vt:variant>
      <vt:variant>
        <vt:lpwstr>http://www-rohan.sdsu.edu/dept/physics/CES.html</vt:lpwstr>
      </vt:variant>
      <vt:variant>
        <vt:lpwstr/>
      </vt:variant>
      <vt:variant>
        <vt:i4>1704003</vt:i4>
      </vt:variant>
      <vt:variant>
        <vt:i4>39</vt:i4>
      </vt:variant>
      <vt:variant>
        <vt:i4>0</vt:i4>
      </vt:variant>
      <vt:variant>
        <vt:i4>5</vt:i4>
      </vt:variant>
      <vt:variant>
        <vt:lpwstr>http://www.mxl.cetys.mx/Deptos/Vinc/BC/s00vf.htm</vt:lpwstr>
      </vt:variant>
      <vt:variant>
        <vt:lpwstr/>
      </vt:variant>
      <vt:variant>
        <vt:i4>1245264</vt:i4>
      </vt:variant>
      <vt:variant>
        <vt:i4>36</vt:i4>
      </vt:variant>
      <vt:variant>
        <vt:i4>0</vt:i4>
      </vt:variant>
      <vt:variant>
        <vt:i4>5</vt:i4>
      </vt:variant>
      <vt:variant>
        <vt:lpwstr>http://www.uacj.mx/Publicaciones/sf/vol2num6y7/comercios.htm</vt:lpwstr>
      </vt:variant>
      <vt:variant>
        <vt:lpwstr/>
      </vt:variant>
      <vt:variant>
        <vt:i4>4194390</vt:i4>
      </vt:variant>
      <vt:variant>
        <vt:i4>33</vt:i4>
      </vt:variant>
      <vt:variant>
        <vt:i4>0</vt:i4>
      </vt:variant>
      <vt:variant>
        <vt:i4>5</vt:i4>
      </vt:variant>
      <vt:variant>
        <vt:lpwstr>http://uninet.mty.itesm.mx/cca/curric/pcaballero.html</vt:lpwstr>
      </vt:variant>
      <vt:variant>
        <vt:lpwstr/>
      </vt:variant>
      <vt:variant>
        <vt:i4>6029355</vt:i4>
      </vt:variant>
      <vt:variant>
        <vt:i4>30</vt:i4>
      </vt:variant>
      <vt:variant>
        <vt:i4>0</vt:i4>
      </vt:variant>
      <vt:variant>
        <vt:i4>5</vt:i4>
      </vt:variant>
      <vt:variant>
        <vt:lpwstr>http://uninet.mty.itesm.mx/lab_anali/labanali.html</vt:lpwstr>
      </vt:variant>
      <vt:variant>
        <vt:lpwstr>responsable</vt:lpwstr>
      </vt:variant>
      <vt:variant>
        <vt:i4>7143528</vt:i4>
      </vt:variant>
      <vt:variant>
        <vt:i4>27</vt:i4>
      </vt:variant>
      <vt:variant>
        <vt:i4>0</vt:i4>
      </vt:variant>
      <vt:variant>
        <vt:i4>5</vt:i4>
      </vt:variant>
      <vt:variant>
        <vt:lpwstr>http://www.epa.gov/region09/border/airplans/tijuanarosaritospa.pdf</vt:lpwstr>
      </vt:variant>
      <vt:variant>
        <vt:lpwstr/>
      </vt:variant>
      <vt:variant>
        <vt:i4>6029396</vt:i4>
      </vt:variant>
      <vt:variant>
        <vt:i4>24</vt:i4>
      </vt:variant>
      <vt:variant>
        <vt:i4>0</vt:i4>
      </vt:variant>
      <vt:variant>
        <vt:i4>5</vt:i4>
      </vt:variant>
      <vt:variant>
        <vt:lpwstr>http://www.cepis.ops-oms.org/bvsci/E/fulltext/1encuent/mexico.pdf</vt:lpwstr>
      </vt:variant>
      <vt:variant>
        <vt:lpwstr/>
      </vt:variant>
      <vt:variant>
        <vt:i4>5374068</vt:i4>
      </vt:variant>
      <vt:variant>
        <vt:i4>21</vt:i4>
      </vt:variant>
      <vt:variant>
        <vt:i4>0</vt:i4>
      </vt:variant>
      <vt:variant>
        <vt:i4>5</vt:i4>
      </vt:variant>
      <vt:variant>
        <vt:lpwstr>http://www.ine.gob.mx/dgicurg/calaire/lineas/tendencias/c_tijuana.html</vt:lpwstr>
      </vt:variant>
      <vt:variant>
        <vt:lpwstr/>
      </vt:variant>
      <vt:variant>
        <vt:i4>3080312</vt:i4>
      </vt:variant>
      <vt:variant>
        <vt:i4>18</vt:i4>
      </vt:variant>
      <vt:variant>
        <vt:i4>0</vt:i4>
      </vt:variant>
      <vt:variant>
        <vt:i4>5</vt:i4>
      </vt:variant>
      <vt:variant>
        <vt:lpwstr>http://www.epa.gov/air/data/index.html</vt:lpwstr>
      </vt:variant>
      <vt:variant>
        <vt:lpwstr/>
      </vt:variant>
      <vt:variant>
        <vt:i4>7209020</vt:i4>
      </vt:variant>
      <vt:variant>
        <vt:i4>15</vt:i4>
      </vt:variant>
      <vt:variant>
        <vt:i4>0</vt:i4>
      </vt:variant>
      <vt:variant>
        <vt:i4>5</vt:i4>
      </vt:variant>
      <vt:variant>
        <vt:lpwstr>http://ca.rand.org/stats/community/airqual.html</vt:lpwstr>
      </vt:variant>
      <vt:variant>
        <vt:lpwstr/>
      </vt:variant>
      <vt:variant>
        <vt:i4>5046294</vt:i4>
      </vt:variant>
      <vt:variant>
        <vt:i4>12</vt:i4>
      </vt:variant>
      <vt:variant>
        <vt:i4>0</vt:i4>
      </vt:variant>
      <vt:variant>
        <vt:i4>5</vt:i4>
      </vt:variant>
      <vt:variant>
        <vt:lpwstr>http://www.arb.ca.gov/qaweb/site.php?s_arb_code=85003</vt:lpwstr>
      </vt:variant>
      <vt:variant>
        <vt:lpwstr/>
      </vt:variant>
      <vt:variant>
        <vt:i4>5046294</vt:i4>
      </vt:variant>
      <vt:variant>
        <vt:i4>9</vt:i4>
      </vt:variant>
      <vt:variant>
        <vt:i4>0</vt:i4>
      </vt:variant>
      <vt:variant>
        <vt:i4>5</vt:i4>
      </vt:variant>
      <vt:variant>
        <vt:lpwstr>http://www.arb.ca.gov/qaweb/site.php?s_arb_code=85001</vt:lpwstr>
      </vt:variant>
      <vt:variant>
        <vt:lpwstr/>
      </vt:variant>
      <vt:variant>
        <vt:i4>5046294</vt:i4>
      </vt:variant>
      <vt:variant>
        <vt:i4>6</vt:i4>
      </vt:variant>
      <vt:variant>
        <vt:i4>0</vt:i4>
      </vt:variant>
      <vt:variant>
        <vt:i4>5</vt:i4>
      </vt:variant>
      <vt:variant>
        <vt:lpwstr>http://www.arb.ca.gov/qaweb/site.php?s_arb_code=85002</vt:lpwstr>
      </vt:variant>
      <vt:variant>
        <vt:lpwstr/>
      </vt:variant>
      <vt:variant>
        <vt:i4>4980758</vt:i4>
      </vt:variant>
      <vt:variant>
        <vt:i4>3</vt:i4>
      </vt:variant>
      <vt:variant>
        <vt:i4>0</vt:i4>
      </vt:variant>
      <vt:variant>
        <vt:i4>5</vt:i4>
      </vt:variant>
      <vt:variant>
        <vt:lpwstr>http://www.arb.ca.gov/qaweb/site.php?s_arb_code=85016</vt:lpwstr>
      </vt:variant>
      <vt:variant>
        <vt:lpwstr/>
      </vt:variant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http://www.scerp.org/projects/Ghosh98.pdf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care of comments</dc:title>
  <dc:creator>CAL</dc:creator>
  <cp:lastModifiedBy>CAL</cp:lastModifiedBy>
  <cp:revision>2</cp:revision>
  <cp:lastPrinted>2013-01-28T22:54:00Z</cp:lastPrinted>
  <dcterms:created xsi:type="dcterms:W3CDTF">2013-02-26T20:53:00Z</dcterms:created>
  <dcterms:modified xsi:type="dcterms:W3CDTF">2013-02-26T20:53:00Z</dcterms:modified>
</cp:coreProperties>
</file>