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3" w:rsidRPr="009872A7" w:rsidRDefault="00A318A3" w:rsidP="00B154BC">
      <w:pPr>
        <w:pStyle w:val="Appendix"/>
        <w:rPr>
          <w:rStyle w:val="Emphasis"/>
          <w:b w:val="0"/>
          <w:bCs/>
          <w:i w:val="0"/>
        </w:rPr>
      </w:pPr>
      <w:bookmarkStart w:id="0" w:name="_Toc114918801"/>
      <w:r w:rsidRPr="009872A7">
        <w:rPr>
          <w:rStyle w:val="Emphasis"/>
          <w:i w:val="0"/>
        </w:rPr>
        <w:t xml:space="preserve">4. Appendix: 266 </w:t>
      </w:r>
      <w:proofErr w:type="spellStart"/>
      <w:r w:rsidRPr="009872A7">
        <w:rPr>
          <w:rStyle w:val="Emphasis"/>
          <w:i w:val="0"/>
        </w:rPr>
        <w:t>Priorized</w:t>
      </w:r>
      <w:proofErr w:type="spellEnd"/>
      <w:r w:rsidRPr="009872A7">
        <w:rPr>
          <w:rStyle w:val="Emphasis"/>
          <w:i w:val="0"/>
        </w:rPr>
        <w:t xml:space="preserve"> Actions for the TRW from Stakeholder Meetin</w:t>
      </w:r>
      <w:r w:rsidR="00B154BC">
        <w:rPr>
          <w:rStyle w:val="Emphasis"/>
          <w:i w:val="0"/>
        </w:rPr>
        <w:t>g</w:t>
      </w:r>
      <w:bookmarkEnd w:id="0"/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354"/>
        <w:gridCol w:w="3240"/>
        <w:gridCol w:w="857"/>
        <w:gridCol w:w="1142"/>
        <w:gridCol w:w="1442"/>
      </w:tblGrid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9872A7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9872A7">
              <w:rPr>
                <w:b/>
                <w:bCs/>
                <w:sz w:val="22"/>
                <w:szCs w:val="22"/>
              </w:rPr>
              <w:t>Locations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9872A7">
              <w:rPr>
                <w:b/>
                <w:bCs/>
                <w:sz w:val="22"/>
                <w:szCs w:val="22"/>
              </w:rPr>
              <w:t># Votes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9872A7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9872A7">
              <w:rPr>
                <w:b/>
                <w:bCs/>
                <w:sz w:val="22"/>
                <w:szCs w:val="22"/>
              </w:rPr>
              <w:t>Meeting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Recognition and respect for the Kumiai people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Integrated management of trash (education, incentives, bins, recycling, penalties, citizen participation)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Region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a new border crossing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Jacumba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Interagency Bracero program to control undocumented immigration (coyotes) and drug traffic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Ranches and roadways along the border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 re-use, new and appropriate technologies, investments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 xml:space="preserve">Valle de las Palmas, Arroyo Alamar, Tijuana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River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Indientify</w:t>
            </w:r>
            <w:proofErr w:type="spellEnd"/>
            <w:r w:rsidRPr="009872A7">
              <w:rPr>
                <w:sz w:val="22"/>
                <w:szCs w:val="22"/>
              </w:rPr>
              <w:t xml:space="preserve"> critical points such as deforested, over exploited sand mines, and stream meanders, that are risks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Wildlife corridors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Backcountry,  La Posta Corridor, La </w:t>
            </w:r>
            <w:proofErr w:type="spellStart"/>
            <w:r w:rsidRPr="009872A7">
              <w:rPr>
                <w:sz w:val="22"/>
                <w:szCs w:val="22"/>
              </w:rPr>
              <w:t>Rumorosa</w:t>
            </w:r>
            <w:proofErr w:type="spellEnd"/>
            <w:r w:rsidRPr="009872A7">
              <w:rPr>
                <w:sz w:val="22"/>
                <w:szCs w:val="22"/>
              </w:rPr>
              <w:t xml:space="preserve"> to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Cuyamaca</w:t>
                </w:r>
              </w:smartTag>
              <w:proofErr w:type="spellEnd"/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Mountains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(with Federal open lands and includes La Gloria and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Smith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Canyons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) all the way to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Joe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Bill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Canyon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proofErr w:type="spellStart"/>
            <w:r w:rsidRPr="009872A7">
              <w:rPr>
                <w:sz w:val="22"/>
                <w:szCs w:val="22"/>
                <w:lang w:val="es-MX"/>
              </w:rPr>
              <w:t>Enforce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the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ordenamiento del territorio municipal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Research on ground water quality, including bacteria, and nitrates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Enforce the laws that regulate urban planning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a culture of water conservation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a culture of better municipal solid waste generation and management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Schools, Universities, work centers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Analyze, monitor, and identify water sources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Create green areas: areas </w:t>
            </w:r>
            <w:proofErr w:type="spellStart"/>
            <w:r w:rsidRPr="009872A7">
              <w:rPr>
                <w:sz w:val="22"/>
                <w:szCs w:val="22"/>
              </w:rPr>
              <w:t>naturales</w:t>
            </w:r>
            <w:proofErr w:type="spellEnd"/>
            <w:r w:rsidRPr="009872A7">
              <w:rPr>
                <w:sz w:val="22"/>
                <w:szCs w:val="22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</w:rPr>
              <w:t>protegidas</w:t>
            </w:r>
            <w:proofErr w:type="spellEnd"/>
            <w:r w:rsidRPr="009872A7">
              <w:rPr>
                <w:sz w:val="22"/>
                <w:szCs w:val="22"/>
              </w:rPr>
              <w:t>, parks, and gardens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Evaluate the aquifers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Alamar</w:t>
                </w:r>
              </w:smartTag>
              <w:proofErr w:type="spellEnd"/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River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River</w:t>
                </w:r>
              </w:smartTag>
            </w:smartTag>
            <w:r w:rsidRPr="009872A7">
              <w:rPr>
                <w:sz w:val="22"/>
                <w:szCs w:val="22"/>
              </w:rPr>
              <w:t>, and 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Convince Campo Band to abandon proposed 400 acre landfill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 xml:space="preserve">Campo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Reservation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near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Jardines de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Rincon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Encourage greater use of Mexican roads over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U.S.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roads (reduce tolls?) and make them easier to use for truckers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incentives for conservation and development of natural areas: economic, training, assessment, technical, fiscal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Use scientific studies for </w:t>
            </w:r>
            <w:proofErr w:type="spellStart"/>
            <w:r w:rsidRPr="009872A7">
              <w:rPr>
                <w:sz w:val="22"/>
                <w:szCs w:val="22"/>
              </w:rPr>
              <w:t>landuse</w:t>
            </w:r>
            <w:proofErr w:type="spellEnd"/>
            <w:r w:rsidRPr="009872A7">
              <w:rPr>
                <w:sz w:val="22"/>
                <w:szCs w:val="22"/>
              </w:rPr>
              <w:t xml:space="preserve"> planning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 and Backcountry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Apply treatment to 100% of the wastewater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Critical points of discharge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Diversification of water sources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Dams upstream, </w:t>
            </w:r>
            <w:proofErr w:type="spellStart"/>
            <w:r w:rsidRPr="009872A7">
              <w:rPr>
                <w:sz w:val="22"/>
                <w:szCs w:val="22"/>
              </w:rPr>
              <w:t>Rodr¡guez</w:t>
            </w:r>
            <w:proofErr w:type="spellEnd"/>
            <w:r w:rsidRPr="009872A7">
              <w:rPr>
                <w:sz w:val="22"/>
                <w:szCs w:val="22"/>
              </w:rPr>
              <w:t xml:space="preserve"> Dam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 xml:space="preserve">Market current recreational opportunities and expand infrastructure for cross-border vacations, driving loops, ecotourism, camping. Lengthen Pacific Crest Trail to the Sierra </w:t>
            </w:r>
            <w:proofErr w:type="spellStart"/>
            <w:r w:rsidRPr="009872A7">
              <w:rPr>
                <w:sz w:val="22"/>
                <w:szCs w:val="22"/>
              </w:rPr>
              <w:t>Juárez</w:t>
            </w:r>
            <w:proofErr w:type="spellEnd"/>
            <w:r w:rsidRPr="009872A7">
              <w:rPr>
                <w:sz w:val="22"/>
                <w:szCs w:val="22"/>
              </w:rPr>
              <w:t>. Facilitate cross-border field visits, training, planning.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Laguna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Mountain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Cleveland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National Forest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Laguna Hanson, Sierra </w:t>
            </w:r>
            <w:proofErr w:type="spellStart"/>
            <w:r w:rsidRPr="009872A7">
              <w:rPr>
                <w:sz w:val="22"/>
                <w:szCs w:val="22"/>
              </w:rPr>
              <w:t>Juárez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Adopt an environmental training program in poor communities in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regarding native vegetation and its importance for quality of life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Encourage use of school-based environmental curriculum on recycling, proper waste disposal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Mt.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Empire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San Diego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Schools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Identify ecologically sensitive zones to preserve the dynamics of the watershed ecosystem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Riparian areas, with a rich variety in flora and fauna species, and erosion sensitive zones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Build/enhance GIS-based surveys of cultural and historic sites (i.e</w:t>
            </w:r>
            <w:proofErr w:type="gramStart"/>
            <w:r w:rsidRPr="009872A7">
              <w:rPr>
                <w:sz w:val="22"/>
                <w:szCs w:val="22"/>
              </w:rPr>
              <w:t>..</w:t>
            </w:r>
            <w:proofErr w:type="gramEnd"/>
            <w:r w:rsidRPr="009872A7">
              <w:rPr>
                <w:sz w:val="22"/>
                <w:szCs w:val="22"/>
              </w:rPr>
              <w:t xml:space="preserve"> Bird Alas SDNHM)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planning and regional coordination mechanisms for the watershed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Delimit streams (right of ways)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Implement and give value to the environmental legislation in all branches of government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Legally protect areas for aquifer refill (management of natural and artificial recharge)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Revegetate</w:t>
            </w:r>
            <w:proofErr w:type="spellEnd"/>
            <w:r w:rsidRPr="009872A7">
              <w:rPr>
                <w:sz w:val="22"/>
                <w:szCs w:val="22"/>
              </w:rPr>
              <w:t xml:space="preserve"> to reduce dust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Survey to identify important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 xml:space="preserve">Regulate land use development permits in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that have the potential to impact watersheds through </w:t>
            </w:r>
            <w:proofErr w:type="spellStart"/>
            <w:r w:rsidRPr="009872A7">
              <w:rPr>
                <w:sz w:val="22"/>
                <w:szCs w:val="22"/>
              </w:rPr>
              <w:t>Binational</w:t>
            </w:r>
            <w:proofErr w:type="spellEnd"/>
            <w:r w:rsidRPr="009872A7">
              <w:rPr>
                <w:sz w:val="22"/>
                <w:szCs w:val="22"/>
              </w:rPr>
              <w:t xml:space="preserve"> cooperation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San Pablo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  <w:r w:rsidRPr="009872A7">
              <w:rPr>
                <w:sz w:val="22"/>
                <w:szCs w:val="22"/>
              </w:rPr>
              <w:t>, Well fields, and National Areas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Demarcate streams and tributaries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Implement activities such as channelization, </w:t>
            </w:r>
            <w:proofErr w:type="spellStart"/>
            <w:r w:rsidRPr="009872A7">
              <w:rPr>
                <w:sz w:val="22"/>
                <w:szCs w:val="22"/>
              </w:rPr>
              <w:t>desasolve</w:t>
            </w:r>
            <w:proofErr w:type="spellEnd"/>
            <w:r w:rsidRPr="009872A7">
              <w:rPr>
                <w:sz w:val="22"/>
                <w:szCs w:val="22"/>
              </w:rPr>
              <w:t xml:space="preserve"> y </w:t>
            </w:r>
            <w:proofErr w:type="spellStart"/>
            <w:r w:rsidRPr="009872A7">
              <w:rPr>
                <w:sz w:val="22"/>
                <w:szCs w:val="22"/>
              </w:rPr>
              <w:t>limpieza</w:t>
            </w:r>
            <w:proofErr w:type="spellEnd"/>
            <w:r w:rsidRPr="009872A7">
              <w:rPr>
                <w:sz w:val="22"/>
                <w:szCs w:val="22"/>
              </w:rPr>
              <w:t xml:space="preserve"> de </w:t>
            </w:r>
            <w:proofErr w:type="spellStart"/>
            <w:r w:rsidRPr="009872A7">
              <w:rPr>
                <w:sz w:val="22"/>
                <w:szCs w:val="22"/>
              </w:rPr>
              <w:t>las</w:t>
            </w:r>
            <w:proofErr w:type="spellEnd"/>
            <w:r w:rsidRPr="009872A7">
              <w:rPr>
                <w:sz w:val="22"/>
                <w:szCs w:val="22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</w:rPr>
              <w:t>cauces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Provide education and training for teachers, students, parents, </w:t>
            </w:r>
            <w:proofErr w:type="spellStart"/>
            <w:r w:rsidRPr="009872A7">
              <w:rPr>
                <w:sz w:val="22"/>
                <w:szCs w:val="22"/>
              </w:rPr>
              <w:t>promotoras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Reduce waiting time for border crossing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Increase local green space using low-tech infrastructure, local skills, community groups, including wetlands restoration, hiking trails, river flood plains, recreation areas, habitat linkages, earthen flood control berms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Alamar</w:t>
            </w:r>
            <w:proofErr w:type="spellEnd"/>
            <w:r w:rsidRPr="009872A7">
              <w:rPr>
                <w:sz w:val="22"/>
                <w:szCs w:val="22"/>
              </w:rPr>
              <w:t xml:space="preserve"> River,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  <w:r w:rsidRPr="009872A7">
              <w:rPr>
                <w:sz w:val="22"/>
                <w:szCs w:val="22"/>
              </w:rPr>
              <w:t xml:space="preserve"> Creek, Cottonwood Creek, Las Palmas (future Tijuana bedroom community), upper watershed creeks, small villages, </w:t>
            </w:r>
            <w:proofErr w:type="spellStart"/>
            <w:r w:rsidRPr="009872A7">
              <w:rPr>
                <w:sz w:val="22"/>
                <w:szCs w:val="22"/>
              </w:rPr>
              <w:t>ejidos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proofErr w:type="spellStart"/>
            <w:r w:rsidRPr="009872A7">
              <w:rPr>
                <w:sz w:val="22"/>
                <w:szCs w:val="22"/>
                <w:lang w:val="es-MX"/>
              </w:rPr>
              <w:t>Create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a "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procuracuría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de la defensa"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for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public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spaces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Regulate power plant emissions at local, regional, and national levels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Northern Baja</w:t>
              </w:r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Official recognition for the Kumiai people of </w:t>
            </w:r>
            <w:smartTag w:uri="urn:schemas-microsoft-com:office:smarttags" w:element="State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Baja California</w:t>
                </w:r>
              </w:smartTag>
            </w:smartTag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 xml:space="preserve">San José Tecate, Juntas de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Neji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Tamamá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, San José de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Lazorra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Educate children on ecosystems with the goal of educating the parents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Schools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Ask for the new sewage treatment plants project to analyze and discuss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congruent and collateral public policies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U.S./Mexico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Distribute information about the natural capital benefits of the watershed and cultural responsibilities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Urban zones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Reforest urban areas not appropriate for development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Urban zones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Educate people so they are aware of their actions with water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Enforce air quality laws without impunity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Improve infrastructure for waste transport treatment, storage, disposal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effective reforestation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reforestation through adoption programs with native species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Provide legal protection to land owners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Subdivide the TRW in "sub-basins" for purposes of planning and local "task forces"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a natural parks to treat social problems as well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Alamar</w:t>
            </w:r>
            <w:proofErr w:type="spellEnd"/>
            <w:r w:rsidRPr="009872A7">
              <w:rPr>
                <w:sz w:val="22"/>
                <w:szCs w:val="22"/>
              </w:rPr>
              <w:t xml:space="preserve"> River,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  <w:r w:rsidRPr="009872A7">
              <w:rPr>
                <w:sz w:val="22"/>
                <w:szCs w:val="22"/>
              </w:rPr>
              <w:t xml:space="preserve"> Creek, Cottonwood Creek, Las Palmas (future Tijuana bedroom community), upper watershed creeks, small villages, </w:t>
            </w:r>
            <w:proofErr w:type="spellStart"/>
            <w:r w:rsidRPr="009872A7">
              <w:rPr>
                <w:sz w:val="22"/>
                <w:szCs w:val="22"/>
              </w:rPr>
              <w:t>ejidos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green areas and recreation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 xml:space="preserve">Arroyo Alamar, Tecate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River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, Corredor Campo, Tijuana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River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old stone house and historic site preservation. Offer tours.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Control urban growth as water availability dictates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 and backcountry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Develop management plans for specific areas: set priorities, goals, adaptive management approaches for projects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proofErr w:type="spellStart"/>
            <w:r w:rsidRPr="009872A7">
              <w:rPr>
                <w:sz w:val="22"/>
                <w:szCs w:val="22"/>
                <w:lang w:val="es-MX"/>
              </w:rPr>
              <w:t>Canyon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de los Laureles,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Canyon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Mataderos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Control flooding by protecting habitat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Cottonwood Creek upstream from </w:t>
            </w:r>
            <w:smartTag w:uri="urn:schemas-microsoft-com:office:smarttags" w:element="place"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Lake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Morena</w:t>
                </w:r>
              </w:smartTag>
            </w:smartTag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economic incentives for users to get  smog checks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Monitor and inspect fish farms and cattle ranchers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Encourage more recycling opportunities: let them be predictable, have a tire amnesty day, large item </w:t>
            </w:r>
            <w:proofErr w:type="spellStart"/>
            <w:r w:rsidRPr="009872A7">
              <w:rPr>
                <w:sz w:val="22"/>
                <w:szCs w:val="22"/>
              </w:rPr>
              <w:t>pick ups</w:t>
            </w:r>
            <w:proofErr w:type="spellEnd"/>
            <w:r w:rsidRPr="009872A7">
              <w:rPr>
                <w:sz w:val="22"/>
                <w:szCs w:val="22"/>
              </w:rPr>
              <w:t>, C &amp; D, Appliances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rural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U.S.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Perform an environmental risk assessment for dump sites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 xml:space="preserve">Tijuana Tecate, Campo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Indian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Reservation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Campaign for continuing environmental education through formal education and media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Form neighborhood watches (community environmental inspectors)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Generate a watershed vision to secure socio-environmental and political stability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Generate employment through conservation and maintenance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Identify opportunities for restoration and rehabilitation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Incorporate social groups in the replanting of the watershed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Integrate public and private organizations into one </w:t>
            </w:r>
            <w:proofErr w:type="spellStart"/>
            <w:r w:rsidRPr="009872A7">
              <w:rPr>
                <w:sz w:val="22"/>
                <w:szCs w:val="22"/>
              </w:rPr>
              <w:t>binational</w:t>
            </w:r>
            <w:proofErr w:type="spellEnd"/>
            <w:r w:rsidRPr="009872A7">
              <w:rPr>
                <w:sz w:val="22"/>
                <w:szCs w:val="22"/>
              </w:rPr>
              <w:t xml:space="preserve"> project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Professionalize the Public Servants for the Environment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a water culture, efficient use, re-use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knowledge of cultural, historical and ecological resources in the region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Study air quality by air basin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Reduce erosion that contributes to flooding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2355 </w:t>
            </w:r>
            <w:proofErr w:type="spellStart"/>
            <w:r w:rsidRPr="009872A7">
              <w:rPr>
                <w:sz w:val="22"/>
                <w:szCs w:val="22"/>
              </w:rPr>
              <w:t>Buckman</w:t>
            </w:r>
            <w:proofErr w:type="spellEnd"/>
            <w:r w:rsidRPr="009872A7">
              <w:rPr>
                <w:sz w:val="22"/>
                <w:szCs w:val="22"/>
              </w:rPr>
              <w:t xml:space="preserve"> Sp. Rd. and areas, all landowners: Campo, </w:t>
            </w:r>
            <w:proofErr w:type="spellStart"/>
            <w:r w:rsidRPr="009872A7">
              <w:rPr>
                <w:sz w:val="22"/>
                <w:szCs w:val="22"/>
              </w:rPr>
              <w:t>Buckman</w:t>
            </w:r>
            <w:proofErr w:type="spellEnd"/>
            <w:r w:rsidRPr="009872A7">
              <w:rPr>
                <w:sz w:val="22"/>
                <w:szCs w:val="22"/>
              </w:rPr>
              <w:t xml:space="preserve"> Springs Rd., Lake </w:t>
            </w:r>
            <w:proofErr w:type="spellStart"/>
            <w:r w:rsidRPr="009872A7">
              <w:rPr>
                <w:sz w:val="22"/>
                <w:szCs w:val="22"/>
              </w:rPr>
              <w:t>Morena</w:t>
            </w:r>
            <w:proofErr w:type="spellEnd"/>
            <w:r w:rsidRPr="009872A7">
              <w:rPr>
                <w:sz w:val="22"/>
                <w:szCs w:val="22"/>
              </w:rPr>
              <w:t xml:space="preserve">, Pine valley  Bridge- upstream from Lake </w:t>
            </w:r>
            <w:proofErr w:type="spellStart"/>
            <w:r w:rsidRPr="009872A7">
              <w:rPr>
                <w:sz w:val="22"/>
                <w:szCs w:val="22"/>
              </w:rPr>
              <w:t>Morena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Create marine indicators to monitor watershed health and ecosystems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Around the Estuary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Enforce anti-burning laws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Baja California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Carry out an inventory of all the historic cultural resources and make them known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Identify areas of erosion to prevent their deterioration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>cauces de arroyos y laderas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a program to install desalinization plants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Coast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Encourage cross border cooperation on power plants, </w:t>
            </w:r>
            <w:proofErr w:type="spellStart"/>
            <w:r w:rsidRPr="009872A7">
              <w:rPr>
                <w:sz w:val="22"/>
                <w:szCs w:val="22"/>
              </w:rPr>
              <w:t>land fills</w:t>
            </w:r>
            <w:proofErr w:type="spellEnd"/>
            <w:r w:rsidRPr="009872A7">
              <w:rPr>
                <w:sz w:val="22"/>
                <w:szCs w:val="22"/>
              </w:rPr>
              <w:t>, land use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entire border, Boulevard,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Create fiscal incentives for wastewater treatment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Monitor and inspect industrial and commercial emissions with competent authorities who will enforce the law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incentives to recycle in the community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Municipal and state governments. 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Improve waste collection (to separate cases of heavy waste) Provide special equipment.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Neighborhoods near the river and streams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Decentralize the waste processing plants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New developing areas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Integrate with other watersheds and establish means of communication and cooperation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Region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Removal of exotic species with high impact to the ecosystems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Riparian areas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Protect pristine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proofErr w:type="spellStart"/>
            <w:r w:rsidRPr="009872A7">
              <w:rPr>
                <w:sz w:val="22"/>
                <w:szCs w:val="22"/>
                <w:lang w:val="es-MX"/>
              </w:rPr>
              <w:t>Riparian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zones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Mountainous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zones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, Rio Alamar, Valle de las Palmas,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urban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>/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ruraltTransition</w:t>
            </w:r>
            <w:proofErr w:type="spellEnd"/>
            <w:r w:rsidRPr="009872A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zones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Rehabilitate already existing natural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Tecate</w:t>
                </w:r>
              </w:smartTag>
              <w:proofErr w:type="spellEnd"/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River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proofErr w:type="spellStart"/>
            <w:r w:rsidRPr="009872A7">
              <w:rPr>
                <w:sz w:val="22"/>
                <w:szCs w:val="22"/>
              </w:rPr>
              <w:t>Alamar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Look for ways for the government to obtain funding for total sewage coverage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Tijuana/San Diego County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Increase the infrastructure in the wastewater treatment plants so they are more efficient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Urban zones in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Support ecotourism projects that protect cultural resources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a ground/surface water budget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 xml:space="preserve">Create a joint development plan between the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U.S.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Enforce strictly the law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Establish more stringent policies for environmental impact assessments and monitoring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Greater observation of land use laws at all levels of government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Increase cargo truck restrictions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Promote training in sustainable management practices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Restrict use of Hazmat in groundwater dependent areas by commercial and industrial facilities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Support local efforts for the conservation of the cultural heritage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Survey and prioritize sediment sources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Educate and campaign on the value and natural need of green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 and all educational centers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Aquifer research (quality and quantity)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Implement rehabilitation projects such as: </w:t>
            </w:r>
            <w:proofErr w:type="spellStart"/>
            <w:r w:rsidRPr="009872A7">
              <w:rPr>
                <w:sz w:val="22"/>
                <w:szCs w:val="22"/>
              </w:rPr>
              <w:t>reforestion</w:t>
            </w:r>
            <w:proofErr w:type="spellEnd"/>
            <w:r w:rsidRPr="009872A7">
              <w:rPr>
                <w:sz w:val="22"/>
                <w:szCs w:val="22"/>
              </w:rPr>
              <w:t>, control of sand extraction, and anti-erosion barriers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Areas identified as critical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Equip air authorities in order to verify reported information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Baja California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Require smog checks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Baja California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border crossing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an education campaign to raise awareness for the relationship between trash, toxic waste, and children’s and ecosystem’s health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Campaign promotion in schools, churches, public charity centers, business, etc.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Regulate activities that cause erosion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Campo Hills development,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Review "Community Character" document for Campo/Lake </w:t>
            </w:r>
            <w:proofErr w:type="spellStart"/>
            <w:r w:rsidRPr="009872A7">
              <w:rPr>
                <w:sz w:val="22"/>
                <w:szCs w:val="22"/>
              </w:rPr>
              <w:t>Morena</w:t>
            </w:r>
            <w:proofErr w:type="spellEnd"/>
            <w:r w:rsidRPr="009872A7">
              <w:rPr>
                <w:sz w:val="22"/>
                <w:szCs w:val="22"/>
              </w:rPr>
              <w:t xml:space="preserve"> Planning group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Campo/Lake </w:t>
            </w:r>
            <w:proofErr w:type="spellStart"/>
            <w:r w:rsidRPr="009872A7">
              <w:rPr>
                <w:sz w:val="22"/>
                <w:szCs w:val="22"/>
              </w:rPr>
              <w:t>Morena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Restore vegetation (native species)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Construction sites on slopes and canyons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Use railroad to reduce traffic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East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County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Train personnel on the receipt and treatment of water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Industrial parks, hotels, department de </w:t>
            </w:r>
            <w:proofErr w:type="spellStart"/>
            <w:r w:rsidRPr="009872A7">
              <w:rPr>
                <w:sz w:val="22"/>
                <w:szCs w:val="22"/>
              </w:rPr>
              <w:t>industriales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Support and creation of community centers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Marginalized or underserved zones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legislation "</w:t>
            </w:r>
            <w:proofErr w:type="spellStart"/>
            <w:r w:rsidRPr="009872A7">
              <w:rPr>
                <w:sz w:val="22"/>
                <w:szCs w:val="22"/>
              </w:rPr>
              <w:t>marco</w:t>
            </w:r>
            <w:proofErr w:type="spellEnd"/>
            <w:r w:rsidRPr="009872A7">
              <w:rPr>
                <w:sz w:val="22"/>
                <w:szCs w:val="22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</w:rPr>
              <w:t>juridico</w:t>
            </w:r>
            <w:proofErr w:type="spellEnd"/>
            <w:r w:rsidRPr="009872A7">
              <w:rPr>
                <w:sz w:val="22"/>
                <w:szCs w:val="22"/>
              </w:rPr>
              <w:t>" and programs for emission controls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Reform and apply the Ecological Law of Mexico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Work visas for Mexican Nationals. Reduce need for immigration by increasing the standard of living in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Fencing around riparian habitat for cattle and horses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Pine Valley Creek, CWD Creek,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Hauser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Canyon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Offer alternatives to invasive exotic species, pesticides, and herbicides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Stores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Control the effluent from running from treatment plants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Tecate</w:t>
                </w:r>
              </w:smartTag>
              <w:proofErr w:type="spellEnd"/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River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Alamar</w:t>
                </w:r>
              </w:smartTag>
              <w:proofErr w:type="spellEnd"/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River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Recycle waste water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Major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Border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Cities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Utilization of agricultural byproducts, wastewater treatment to produce energy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Major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Border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Cities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Apply urban development plans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Localized grassroots riparian restoration efforts to address grazing, exotic vegetation, stream bank stabilization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Upper watershed areas and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Sweetwater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River</w:t>
                </w:r>
              </w:smartTag>
            </w:smartTag>
            <w:r w:rsidRPr="009872A7">
              <w:rPr>
                <w:sz w:val="22"/>
                <w:szCs w:val="22"/>
              </w:rPr>
              <w:t>, Bonita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Establish percentages of required green areas related to housing development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Urban areas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Protect sacred areas and paintings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Avoid overgrazing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Control the use of pesticides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fiscal incentives so that land-owners are encouraged to designate green areas for recreational and conservation uses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Development of public will and funding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Distribute air quality results from the communities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Distribute information on air quality to the community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Ecological grading for erosion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Encourage the use of cleaner fuels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Harmonize laws </w:t>
            </w:r>
            <w:proofErr w:type="spellStart"/>
            <w:r w:rsidRPr="009872A7">
              <w:rPr>
                <w:sz w:val="22"/>
                <w:szCs w:val="22"/>
              </w:rPr>
              <w:t>binationally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Improve public transportation infrastructure and develop a collective transportation network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Look for alternative water sources: geohydrology studies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Pollution prevention programs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Rechare</w:t>
            </w:r>
            <w:proofErr w:type="spellEnd"/>
            <w:r w:rsidRPr="009872A7">
              <w:rPr>
                <w:sz w:val="22"/>
                <w:szCs w:val="22"/>
              </w:rPr>
              <w:t xml:space="preserve"> the aquifers with waste water from households and industries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Restrict development to create green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 reuse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Characterize the type and quantity, and geography locations of toxic waste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 with focus on the streams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Conduct an ongoing campaign for anti-burning education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Baja California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urban parks and corridors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Between Canyon </w:t>
            </w:r>
            <w:proofErr w:type="spellStart"/>
            <w:r w:rsidRPr="009872A7">
              <w:rPr>
                <w:sz w:val="22"/>
                <w:szCs w:val="22"/>
              </w:rPr>
              <w:t>Matadero</w:t>
            </w:r>
            <w:proofErr w:type="spellEnd"/>
            <w:r w:rsidRPr="009872A7">
              <w:rPr>
                <w:sz w:val="22"/>
                <w:szCs w:val="22"/>
              </w:rPr>
              <w:t xml:space="preserve">, and </w:t>
            </w:r>
            <w:proofErr w:type="spellStart"/>
            <w:r w:rsidRPr="009872A7">
              <w:rPr>
                <w:sz w:val="22"/>
                <w:szCs w:val="22"/>
              </w:rPr>
              <w:t>Laureles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More support for local museums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 and Backcountry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Establish local waste transfer sites with supplemental funding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Campo, </w:t>
            </w:r>
            <w:proofErr w:type="spellStart"/>
            <w:r w:rsidRPr="009872A7">
              <w:rPr>
                <w:sz w:val="22"/>
                <w:szCs w:val="22"/>
              </w:rPr>
              <w:t>Potrero</w:t>
            </w:r>
            <w:proofErr w:type="spellEnd"/>
            <w:r w:rsidRPr="009872A7">
              <w:rPr>
                <w:sz w:val="22"/>
                <w:szCs w:val="22"/>
              </w:rPr>
              <w:t>/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Develop rules and regulations to control cross border sale of sand, oaks, and Jeffery Pines to the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U.S.</w:t>
                </w:r>
              </w:smartTag>
            </w:smartTag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Enforcement checkpoints and border crossings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Obtain economic resources for the equipment and operation of the wastewater treatment plants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Zone for gas stations, gas/power plants, and industries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Establish heritage sites and market them for recreation, Create a sense of place. Instill pride in Tijuana River Watershed through school programs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Neji</w:t>
            </w:r>
            <w:proofErr w:type="spellEnd"/>
            <w:r w:rsidRPr="009872A7">
              <w:rPr>
                <w:sz w:val="22"/>
                <w:szCs w:val="22"/>
              </w:rPr>
              <w:t xml:space="preserve"> tribe,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environmental emergency groups and drills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Protección</w:t>
            </w:r>
            <w:proofErr w:type="spellEnd"/>
            <w:r w:rsidRPr="009872A7">
              <w:rPr>
                <w:sz w:val="22"/>
                <w:szCs w:val="22"/>
              </w:rPr>
              <w:t xml:space="preserve"> Civil (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  <w:r w:rsidRPr="009872A7">
              <w:rPr>
                <w:sz w:val="22"/>
                <w:szCs w:val="22"/>
              </w:rPr>
              <w:t>) and at the 3 levels of Mexican government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Offer environmental/social programs in 3 languages in the region (Spanish, English, Kumiai dialects)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Region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Apply an unloading fee for acquiring used tires and the dollars should go to BC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Regional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Apply the currently available regulations.  Governmental organizations require funding for enforcement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Regional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Revise, expand, and enforce the list of prohibited exotic and invasive species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Rios, wetlands, deserts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Restrict transportation of hazardous materials on inadequate rural roads and railroads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Rural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U.S.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Environmental planning for urban and industrial development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San Diego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Formal and informal educational outreach with focus on the family and multiplying outcomes.  Organize workshops to raise public awareness.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San Diego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Reforest with vegetation of low water consumption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Streams - 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Inventory of source emissions (point and non-point)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Analyze the location of the new garbage dump in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to find out if the basin will be affected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</w:t>
            </w:r>
            <w:proofErr w:type="spellStart"/>
            <w:r w:rsidRPr="009872A7">
              <w:rPr>
                <w:sz w:val="22"/>
                <w:szCs w:val="22"/>
              </w:rPr>
              <w:t>Muncipality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Remove the concrete from the </w:t>
            </w: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River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find a way to deal with the social problems of squatters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River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Increase Air Quality Monitoring Network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872A7">
                  <w:rPr>
                    <w:sz w:val="22"/>
                    <w:szCs w:val="22"/>
                  </w:rPr>
                  <w:t>South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9872A7">
                  <w:rPr>
                    <w:sz w:val="22"/>
                    <w:szCs w:val="22"/>
                  </w:rPr>
                  <w:t>SD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Bay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Create an air quality index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Ensenada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Harmonize the criteria and laws for air quality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>Tijuana-San Diego, Tecate, Tecate, Mexicali-</w:t>
            </w:r>
            <w:proofErr w:type="spellStart"/>
            <w:r w:rsidRPr="009872A7">
              <w:rPr>
                <w:sz w:val="22"/>
                <w:szCs w:val="22"/>
                <w:lang w:val="es-MX"/>
              </w:rPr>
              <w:t>Calexico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Educate Border Patrol to not create new roads or overuse roads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U.S.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Better road plans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Conduct health studies related to air pollution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Control wastes from domestic animals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a culture of water conservation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natural gas and hydrogen alternatives to gasoline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Create support between sectors for green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Educate elected officials and public utilities on waste issues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Ensure that green areas donated by private parties are complying with their terms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Explore and finance renewable sources of energy: solar, wind, human, hydrogen fuel cell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Identify important ecosystem functions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Identify the natural capital and services of the environment and enact legislation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More inter-institutional coordination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family planning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law enforcement on construction practices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the idea of building infiltration basins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Recover natural water courses (remove barriers that impede the flow). Preserve the existing courses.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Reforest with native plants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Reforestation with native species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Regulate the regional transportation system rules; adjust schedules of heavy load transportation at night.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Research to reach an understanding of impacts of air quality on water quality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Restore native plants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Use gray water for irrigation of green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Construct more reservoirs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Enforce buildings regulations in streams.  Control and monitoring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Regulate cutting of Jeffery Pines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</w:rPr>
              <w:t xml:space="preserve"> </w:t>
            </w:r>
            <w:r w:rsidRPr="009872A7">
              <w:rPr>
                <w:sz w:val="22"/>
                <w:szCs w:val="22"/>
                <w:lang w:val="es-MX"/>
              </w:rPr>
              <w:t>La Rumorosa and El Hongo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Training transit police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Baja California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Pave dirt roads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>Baja California, Valle de las Palmas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Provide fiscal incentives for business to promote creation and maintenance of natural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By municipality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Pave heavily used roads to reduce MP10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Preserve rural lifestyle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 and Backcountry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Create </w:t>
            </w:r>
            <w:proofErr w:type="spellStart"/>
            <w:r w:rsidRPr="009872A7">
              <w:rPr>
                <w:sz w:val="22"/>
                <w:szCs w:val="22"/>
              </w:rPr>
              <w:t>binational</w:t>
            </w:r>
            <w:proofErr w:type="spellEnd"/>
            <w:r w:rsidRPr="009872A7">
              <w:rPr>
                <w:sz w:val="22"/>
                <w:szCs w:val="22"/>
              </w:rPr>
              <w:t xml:space="preserve"> conservation areas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Cerro San </w:t>
            </w:r>
            <w:proofErr w:type="spellStart"/>
            <w:r w:rsidRPr="009872A7">
              <w:rPr>
                <w:sz w:val="22"/>
                <w:szCs w:val="22"/>
              </w:rPr>
              <w:t>Ysidro</w:t>
            </w:r>
            <w:proofErr w:type="spellEnd"/>
            <w:r w:rsidRPr="009872A7">
              <w:rPr>
                <w:sz w:val="22"/>
                <w:szCs w:val="22"/>
              </w:rPr>
              <w:t xml:space="preserve"> to </w:t>
            </w:r>
            <w:proofErr w:type="spellStart"/>
            <w:r w:rsidRPr="009872A7">
              <w:rPr>
                <w:sz w:val="22"/>
                <w:szCs w:val="22"/>
              </w:rPr>
              <w:t>Otay</w:t>
            </w:r>
            <w:proofErr w:type="spellEnd"/>
            <w:r w:rsidRPr="009872A7">
              <w:rPr>
                <w:sz w:val="22"/>
                <w:szCs w:val="22"/>
              </w:rPr>
              <w:t xml:space="preserve"> Mountain Wilderness area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Proper design of waste water pretreatment systems at factories.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Critical points of discharge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Provide air quality diagnostics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Current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Research related to source of waste, </w:t>
            </w:r>
            <w:proofErr w:type="spellStart"/>
            <w:r w:rsidRPr="009872A7">
              <w:rPr>
                <w:sz w:val="22"/>
                <w:szCs w:val="22"/>
              </w:rPr>
              <w:t>i.e.,US</w:t>
            </w:r>
            <w:proofErr w:type="spellEnd"/>
            <w:r w:rsidRPr="009872A7">
              <w:rPr>
                <w:sz w:val="22"/>
                <w:szCs w:val="22"/>
              </w:rPr>
              <w:t xml:space="preserve"> donations of clothing, TVs, etc.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Customs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Control the transport of invasive exotics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Customs agencies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 xml:space="preserve">Promote the involvement of </w:t>
            </w:r>
            <w:proofErr w:type="spellStart"/>
            <w:r w:rsidRPr="009872A7">
              <w:rPr>
                <w:sz w:val="22"/>
                <w:szCs w:val="22"/>
              </w:rPr>
              <w:t>egresados</w:t>
            </w:r>
            <w:proofErr w:type="spellEnd"/>
            <w:r w:rsidRPr="009872A7">
              <w:rPr>
                <w:sz w:val="22"/>
                <w:szCs w:val="22"/>
              </w:rPr>
              <w:t xml:space="preserve"> de cameras related to the environmental verification in the three levels of government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val="es-MX"/>
              </w:rPr>
            </w:pPr>
            <w:r w:rsidRPr="009872A7">
              <w:rPr>
                <w:sz w:val="22"/>
                <w:szCs w:val="22"/>
                <w:lang w:val="es-MX"/>
              </w:rPr>
              <w:t>Dirección de Ecología Municipal, DGE, SEMARNAT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a restricted confinement area for toxic wastes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Far from urban areas with no development plans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Campaign to retire useless autos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economic aid for smog checks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incentives such as loans to buy new or refurbished cars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Economic incentives for garages and used car dealers to retire old cars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Inspect for clandestine dumps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Pressure PEMEX to improve the quality of their gas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Identify groundwater quantity/quality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9872A7">
                  <w:rPr>
                    <w:sz w:val="22"/>
                    <w:szCs w:val="22"/>
                  </w:rPr>
                  <w:t>Mt.</w:t>
                </w:r>
              </w:smartTag>
              <w:r w:rsidRPr="009872A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9872A7">
                  <w:rPr>
                    <w:sz w:val="22"/>
                    <w:szCs w:val="22"/>
                  </w:rPr>
                  <w:t>Empire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source aquifer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Better links between waste campaigns.  Utilize neighborhood </w:t>
            </w:r>
            <w:proofErr w:type="spellStart"/>
            <w:r w:rsidRPr="009872A7">
              <w:rPr>
                <w:sz w:val="22"/>
                <w:szCs w:val="22"/>
              </w:rPr>
              <w:t>promotoras</w:t>
            </w:r>
            <w:proofErr w:type="spellEnd"/>
            <w:r w:rsidRPr="009872A7">
              <w:rPr>
                <w:sz w:val="22"/>
                <w:szCs w:val="22"/>
              </w:rPr>
              <w:t xml:space="preserve"> (community leaders), agents, funds from the private sector, equipment, equipment loans for oil, paint, cleaning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Regional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Support an industry that recycles used tires (CEMEX). We have to give a value to the used tire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Regional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Control of improper disposal of Hazmat from drug labs, etc.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Rural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U.S.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Provide affordable housing and Public Transit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San Diego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Regulate cutting of oak woodlands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San Pablo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San Jose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Control the quality of water distributed in trucks (</w:t>
            </w:r>
            <w:proofErr w:type="spellStart"/>
            <w:r w:rsidRPr="009872A7">
              <w:rPr>
                <w:sz w:val="22"/>
                <w:szCs w:val="22"/>
              </w:rPr>
              <w:t>pipas</w:t>
            </w:r>
            <w:proofErr w:type="spellEnd"/>
            <w:r w:rsidRPr="009872A7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Small communities in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Mexico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Delimit air sub-basins to establish quality rates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Starting with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Develop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  <w:r w:rsidRPr="009872A7">
              <w:rPr>
                <w:sz w:val="22"/>
                <w:szCs w:val="22"/>
              </w:rPr>
              <w:t xml:space="preserve"> to ease migration to </w:t>
            </w:r>
            <w:smartTag w:uri="urn:schemas-microsoft-com:office:smarttags" w:element="country-region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U.S.</w:t>
                </w:r>
              </w:smartTag>
            </w:smartTag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Regulate sand mining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RestoreTecatito</w:t>
            </w:r>
            <w:proofErr w:type="spellEnd"/>
            <w:r w:rsidRPr="009872A7">
              <w:rPr>
                <w:sz w:val="22"/>
                <w:szCs w:val="22"/>
              </w:rPr>
              <w:t xml:space="preserve"> ghost town depot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9872A7">
                  <w:rPr>
                    <w:sz w:val="22"/>
                    <w:szCs w:val="22"/>
                  </w:rPr>
                  <w:t>Tecate</w:t>
                </w:r>
              </w:smartTag>
              <w:proofErr w:type="spellEnd"/>
              <w:r w:rsidRPr="009872A7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9872A7">
                  <w:rPr>
                    <w:sz w:val="22"/>
                    <w:szCs w:val="22"/>
                  </w:rPr>
                  <w:t>U.S.A.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Educate industries and maquiladoras on waste standards and alternatives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San Diego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Avoid the establishment of irregular settlements in zones of steep slopes or of high risk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and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Continuously update the emissions inventories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, </w:t>
            </w: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  <w:r w:rsidRPr="009872A7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Ensenada</w:t>
                </w:r>
              </w:smartTag>
            </w:smartTag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Control wastewater discharges (infrastructure)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Urban and rural areas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Better urban planning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urban areas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Clean streams and </w:t>
            </w:r>
            <w:proofErr w:type="spellStart"/>
            <w:r w:rsidRPr="009872A7">
              <w:rPr>
                <w:sz w:val="22"/>
                <w:szCs w:val="22"/>
              </w:rPr>
              <w:t>stormdrains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urban areas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common standards for classifying waste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US/Mexico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uniformed protocol for emergency response and treatment of waste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US/Mexico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Create uniformed waste legislation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US/Mexico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>Find funding to educate emergency response personnel to respond to Hazmat incidents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Volunteer Fire Dept. at Hartland, Law enforcement, and Border patrol offices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Analyze information available from the 6 current air monitoring stations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Cluster housing on developments with open space set aside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Collect regional data that are homogenous across boundaries  (social, economic, spatial)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Consistency in air quality enforcement (smog checks)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Contract a </w:t>
            </w:r>
            <w:proofErr w:type="spellStart"/>
            <w:r w:rsidRPr="009872A7">
              <w:rPr>
                <w:sz w:val="22"/>
                <w:szCs w:val="22"/>
              </w:rPr>
              <w:t>binational</w:t>
            </w:r>
            <w:proofErr w:type="spellEnd"/>
            <w:r w:rsidRPr="009872A7">
              <w:rPr>
                <w:sz w:val="22"/>
                <w:szCs w:val="22"/>
              </w:rPr>
              <w:t xml:space="preserve"> lab to control air quality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Develop appropriate best management practices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Educate emergency response teams: fire fighters, police officers, local governments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Educate farmers and cattle ranchers about invasive exotic species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Eliminate open burning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Eliminate unnecessary easements so they can be vegetated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Encourage extraction activities of low water consumption that suit the conditions of the watershed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Enforce the law (public informants are essential).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Facilitate the legal removal of the "</w:t>
            </w:r>
            <w:proofErr w:type="spellStart"/>
            <w:r w:rsidRPr="009872A7">
              <w:rPr>
                <w:sz w:val="22"/>
                <w:szCs w:val="22"/>
              </w:rPr>
              <w:t>chatarra</w:t>
            </w:r>
            <w:proofErr w:type="spellEnd"/>
            <w:r w:rsidRPr="009872A7">
              <w:rPr>
                <w:sz w:val="22"/>
                <w:szCs w:val="22"/>
              </w:rPr>
              <w:t>"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Find funding for waste education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lastRenderedPageBreak/>
              <w:t>Idenify</w:t>
            </w:r>
            <w:proofErr w:type="spellEnd"/>
            <w:r w:rsidRPr="009872A7">
              <w:rPr>
                <w:sz w:val="22"/>
                <w:szCs w:val="22"/>
              </w:rPr>
              <w:t xml:space="preserve"> areas inappropriate for development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Identify threats: erosion, exotics, connectivity/fragmentation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Interface with </w:t>
            </w:r>
            <w:proofErr w:type="spellStart"/>
            <w:r w:rsidRPr="009872A7">
              <w:rPr>
                <w:sz w:val="22"/>
                <w:szCs w:val="22"/>
              </w:rPr>
              <w:t>Binational</w:t>
            </w:r>
            <w:proofErr w:type="spellEnd"/>
            <w:r w:rsidRPr="009872A7">
              <w:rPr>
                <w:sz w:val="22"/>
                <w:szCs w:val="22"/>
              </w:rPr>
              <w:t xml:space="preserve"> Air Quality </w:t>
            </w: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Alliance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(BAQA)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Live within energy budget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Locate sand and clay extraction sites and determine their impact on the aquifers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Locate sites where sediment traps should be laid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Ecosystem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Maintain and protect existing parks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Mange industrial and domestic toxic wastes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Tecate</w:t>
            </w:r>
            <w:proofErr w:type="spellEnd"/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environmental supervision at all levels of government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Promote the adoption of green areas by private parties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Require new and used car vendors to give education to their buyers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Research on relative contribution of point and non-point sources to basin air quality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Set up programmatic meetings, task forces, </w:t>
            </w:r>
            <w:proofErr w:type="spellStart"/>
            <w:r w:rsidRPr="009872A7">
              <w:rPr>
                <w:sz w:val="22"/>
                <w:szCs w:val="22"/>
              </w:rPr>
              <w:t>binational</w:t>
            </w:r>
            <w:proofErr w:type="spellEnd"/>
            <w:r w:rsidRPr="009872A7">
              <w:rPr>
                <w:sz w:val="22"/>
                <w:szCs w:val="22"/>
              </w:rPr>
              <w:t xml:space="preserve"> agency partnerships by program areas, and professional relations. Train firefighters and emergency response personnel collectively on both sides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Sign agreements between the counties to meet toxic waste emergencies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lastRenderedPageBreak/>
              <w:t xml:space="preserve">Strengthen/build </w:t>
            </w:r>
            <w:proofErr w:type="spellStart"/>
            <w:r w:rsidRPr="009872A7">
              <w:rPr>
                <w:sz w:val="22"/>
                <w:szCs w:val="22"/>
              </w:rPr>
              <w:t>binational</w:t>
            </w:r>
            <w:proofErr w:type="spellEnd"/>
            <w:r w:rsidRPr="009872A7">
              <w:rPr>
                <w:sz w:val="22"/>
                <w:szCs w:val="22"/>
              </w:rPr>
              <w:t xml:space="preserve"> functioning efforts (fire management, botanical surveys, water quantity/stream gauging (state, federal, local, university, NGO's </w:t>
            </w:r>
            <w:proofErr w:type="spellStart"/>
            <w:r w:rsidRPr="009872A7">
              <w:rPr>
                <w:sz w:val="22"/>
                <w:szCs w:val="22"/>
              </w:rPr>
              <w:t>transborder</w:t>
            </w:r>
            <w:proofErr w:type="spellEnd"/>
            <w:r w:rsidRPr="009872A7">
              <w:rPr>
                <w:sz w:val="22"/>
                <w:szCs w:val="22"/>
              </w:rPr>
              <w:t xml:space="preserve"> groups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Watershed wide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Socio-econ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 xml:space="preserve">Silver </w:t>
            </w:r>
            <w:smartTag w:uri="urn:schemas-microsoft-com:office:smarttags" w:element="place">
              <w:r w:rsidRPr="009872A7">
                <w:rPr>
                  <w:sz w:val="22"/>
                  <w:szCs w:val="22"/>
                </w:rPr>
                <w:t>Strand</w:t>
              </w:r>
            </w:smartTag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Follow up to actions on air quality control. Encourage systematic work.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Air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Fri.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Fortify steep slopes with vegetation to prevent flooding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Identify problem areas in streams and rivers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9872A7">
              <w:rPr>
                <w:sz w:val="22"/>
                <w:szCs w:val="22"/>
              </w:rPr>
              <w:t>Implementat</w:t>
            </w:r>
            <w:proofErr w:type="spellEnd"/>
            <w:r w:rsidRPr="009872A7">
              <w:rPr>
                <w:sz w:val="22"/>
                <w:szCs w:val="22"/>
              </w:rPr>
              <w:t xml:space="preserve"> of solutions for water quality and quantity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Improve and document communication with Department of Public Works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Water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Campo</w:t>
            </w:r>
          </w:p>
        </w:tc>
      </w:tr>
      <w:tr w:rsidR="00A318A3" w:rsidRPr="009872A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Train and equip emergency response teams for earthquakes, explosions, fires "</w:t>
            </w:r>
            <w:proofErr w:type="spellStart"/>
            <w:r w:rsidRPr="009872A7">
              <w:rPr>
                <w:sz w:val="22"/>
                <w:szCs w:val="22"/>
              </w:rPr>
              <w:t>fugas</w:t>
            </w:r>
            <w:proofErr w:type="spellEnd"/>
            <w:r w:rsidRPr="009872A7">
              <w:rPr>
                <w:sz w:val="22"/>
                <w:szCs w:val="22"/>
              </w:rPr>
              <w:t>"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872A7">
              <w:rPr>
                <w:sz w:val="22"/>
                <w:szCs w:val="22"/>
              </w:rPr>
              <w:t>Waste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A3" w:rsidRPr="009872A7" w:rsidRDefault="00A318A3" w:rsidP="00473C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872A7">
                  <w:rPr>
                    <w:sz w:val="22"/>
                    <w:szCs w:val="22"/>
                  </w:rPr>
                  <w:t>Tijuana</w:t>
                </w:r>
              </w:smartTag>
            </w:smartTag>
            <w:r w:rsidRPr="009872A7">
              <w:rPr>
                <w:sz w:val="22"/>
                <w:szCs w:val="22"/>
              </w:rPr>
              <w:t xml:space="preserve"> Sat.</w:t>
            </w:r>
          </w:p>
        </w:tc>
      </w:tr>
    </w:tbl>
    <w:p w:rsidR="00F06EEB" w:rsidRPr="0002156D" w:rsidRDefault="00F06EEB" w:rsidP="0002156D">
      <w:pPr>
        <w:pStyle w:val="BodyText"/>
      </w:pPr>
      <w:bookmarkStart w:id="1" w:name="pi"/>
      <w:bookmarkStart w:id="2" w:name="_GoBack"/>
      <w:bookmarkEnd w:id="1"/>
      <w:bookmarkEnd w:id="2"/>
    </w:p>
    <w:sectPr w:rsidR="00F06EEB" w:rsidRPr="0002156D" w:rsidSect="008957FB">
      <w:headerReference w:type="default" r:id="rId8"/>
      <w:type w:val="continuous"/>
      <w:pgSz w:w="15840" w:h="12240" w:orient="landscape" w:code="1"/>
      <w:pgMar w:top="1800" w:right="720" w:bottom="1080" w:left="720" w:header="432" w:footer="432" w:gutter="0"/>
      <w:cols w:space="720"/>
      <w:docGrid w:linePitch="360"/>
      <w:sectPrChange w:id="3" w:author="CAL" w:date="2013-02-26T13:13:00Z">
        <w:sectPr w:rsidR="00F06EEB" w:rsidRPr="0002156D" w:rsidSect="008957FB">
          <w:pgSz w:w="12240" w:h="15840" w:orient="portrait"/>
          <w:pgMar w:top="720" w:right="1080" w:bottom="720" w:left="1800" w:header="432" w:footer="43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18" w:rsidRDefault="00DD3418">
      <w:pPr>
        <w:spacing w:line="240" w:lineRule="auto"/>
      </w:pPr>
      <w:r>
        <w:separator/>
      </w:r>
    </w:p>
  </w:endnote>
  <w:endnote w:type="continuationSeparator" w:id="0">
    <w:p w:rsidR="00DD3418" w:rsidRDefault="00DD3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18" w:rsidRDefault="00DD3418">
      <w:pPr>
        <w:spacing w:line="240" w:lineRule="auto"/>
      </w:pPr>
      <w:r>
        <w:separator/>
      </w:r>
    </w:p>
  </w:footnote>
  <w:footnote w:type="continuationSeparator" w:id="0">
    <w:p w:rsidR="00DD3418" w:rsidRDefault="00DD3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2156D" w:rsidRDefault="00B154BC" w:rsidP="0002156D">
    <w:pPr>
      <w:spacing w:line="240" w:lineRule="auto"/>
      <w:ind w:left="-360"/>
      <w:jc w:val="center"/>
      <w:rPr>
        <w:sz w:val="22"/>
        <w:szCs w:val="22"/>
      </w:rPr>
    </w:pPr>
    <w:r w:rsidRPr="0002156D">
      <w:rPr>
        <w:sz w:val="22"/>
        <w:szCs w:val="22"/>
      </w:rPr>
      <w:t>13. Minutes from 2004 stakeholder meeting</w:t>
    </w: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Pr="009872A7" w:rsidRDefault="00B154BC" w:rsidP="00A77FA1">
    <w:pPr>
      <w:spacing w:line="240" w:lineRule="auto"/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2C3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CEBB0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7A2126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0C5F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6647E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A08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610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0F45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B30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31BE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238"/>
    <w:multiLevelType w:val="hybridMultilevel"/>
    <w:tmpl w:val="4A3C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6262"/>
    <w:multiLevelType w:val="hybridMultilevel"/>
    <w:tmpl w:val="3DC0687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E06A3"/>
    <w:multiLevelType w:val="hybridMultilevel"/>
    <w:tmpl w:val="9C9CA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811C1"/>
    <w:multiLevelType w:val="hybridMultilevel"/>
    <w:tmpl w:val="89085F0A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415E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54685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A3515"/>
    <w:multiLevelType w:val="hybridMultilevel"/>
    <w:tmpl w:val="6C28B32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22237"/>
    <w:multiLevelType w:val="hybridMultilevel"/>
    <w:tmpl w:val="BCD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D21C84"/>
    <w:multiLevelType w:val="hybridMultilevel"/>
    <w:tmpl w:val="7ABE48C4"/>
    <w:lvl w:ilvl="0" w:tplc="8820D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463A"/>
    <w:multiLevelType w:val="hybridMultilevel"/>
    <w:tmpl w:val="97C00484"/>
    <w:lvl w:ilvl="0" w:tplc="04090005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176114D1"/>
    <w:multiLevelType w:val="hybridMultilevel"/>
    <w:tmpl w:val="A438760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BC4F23"/>
    <w:multiLevelType w:val="hybridMultilevel"/>
    <w:tmpl w:val="B6881FAA"/>
    <w:lvl w:ilvl="0" w:tplc="320E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8F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08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14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8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B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8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148DA"/>
    <w:multiLevelType w:val="hybridMultilevel"/>
    <w:tmpl w:val="4CCC8B3A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403E4"/>
    <w:multiLevelType w:val="hybridMultilevel"/>
    <w:tmpl w:val="6A6AFC8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B474D9"/>
    <w:multiLevelType w:val="hybridMultilevel"/>
    <w:tmpl w:val="E60E5F86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0227014"/>
    <w:multiLevelType w:val="hybridMultilevel"/>
    <w:tmpl w:val="60889FAC"/>
    <w:lvl w:ilvl="0" w:tplc="AB08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C546B"/>
    <w:multiLevelType w:val="hybridMultilevel"/>
    <w:tmpl w:val="8278A3B4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2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B27A3"/>
    <w:multiLevelType w:val="hybridMultilevel"/>
    <w:tmpl w:val="BB60DD94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D22763"/>
    <w:multiLevelType w:val="hybridMultilevel"/>
    <w:tmpl w:val="7EBA2024"/>
    <w:lvl w:ilvl="0" w:tplc="C9D6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B16875"/>
    <w:multiLevelType w:val="hybridMultilevel"/>
    <w:tmpl w:val="4558A444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E08B6"/>
    <w:multiLevelType w:val="hybridMultilevel"/>
    <w:tmpl w:val="D88CF7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1F00C1"/>
    <w:multiLevelType w:val="hybridMultilevel"/>
    <w:tmpl w:val="149042E2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51088"/>
    <w:multiLevelType w:val="hybridMultilevel"/>
    <w:tmpl w:val="BC9AF8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1BA6859"/>
    <w:multiLevelType w:val="hybridMultilevel"/>
    <w:tmpl w:val="EB92F34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4C6"/>
    <w:multiLevelType w:val="hybridMultilevel"/>
    <w:tmpl w:val="779C17B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344508F4"/>
    <w:multiLevelType w:val="hybridMultilevel"/>
    <w:tmpl w:val="8E282BC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F76422"/>
    <w:multiLevelType w:val="hybridMultilevel"/>
    <w:tmpl w:val="A434F864"/>
    <w:lvl w:ilvl="0" w:tplc="04090005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3E17307E"/>
    <w:multiLevelType w:val="hybridMultilevel"/>
    <w:tmpl w:val="2FB0D28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0C4EE4"/>
    <w:multiLevelType w:val="hybridMultilevel"/>
    <w:tmpl w:val="83746AB8"/>
    <w:lvl w:ilvl="0" w:tplc="DFF41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565996"/>
    <w:multiLevelType w:val="hybridMultilevel"/>
    <w:tmpl w:val="63B8F818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900BDD"/>
    <w:multiLevelType w:val="hybridMultilevel"/>
    <w:tmpl w:val="ADF4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37363"/>
    <w:multiLevelType w:val="hybridMultilevel"/>
    <w:tmpl w:val="F96ADE6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B43D10"/>
    <w:multiLevelType w:val="hybridMultilevel"/>
    <w:tmpl w:val="7E840B24"/>
    <w:lvl w:ilvl="0" w:tplc="784EC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B142E4"/>
    <w:multiLevelType w:val="hybridMultilevel"/>
    <w:tmpl w:val="F19ECB00"/>
    <w:lvl w:ilvl="0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4A223FDD"/>
    <w:multiLevelType w:val="hybridMultilevel"/>
    <w:tmpl w:val="330EE930"/>
    <w:lvl w:ilvl="0" w:tplc="5F1043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92116"/>
    <w:multiLevelType w:val="hybridMultilevel"/>
    <w:tmpl w:val="3B7097EA"/>
    <w:lvl w:ilvl="0" w:tplc="74C8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266E5"/>
    <w:multiLevelType w:val="hybridMultilevel"/>
    <w:tmpl w:val="7C7C0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11C6"/>
    <w:multiLevelType w:val="hybridMultilevel"/>
    <w:tmpl w:val="CCE29BF8"/>
    <w:lvl w:ilvl="0" w:tplc="6D3E7A8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2402A9"/>
    <w:multiLevelType w:val="hybridMultilevel"/>
    <w:tmpl w:val="82BE4314"/>
    <w:lvl w:ilvl="0" w:tplc="BDAE4F8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56B82632"/>
    <w:multiLevelType w:val="hybridMultilevel"/>
    <w:tmpl w:val="0DA822B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C00BCD"/>
    <w:multiLevelType w:val="hybridMultilevel"/>
    <w:tmpl w:val="B792EFA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7B2CD9"/>
    <w:multiLevelType w:val="hybridMultilevel"/>
    <w:tmpl w:val="844016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CE0E2E"/>
    <w:multiLevelType w:val="hybridMultilevel"/>
    <w:tmpl w:val="48E010C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8D63A2"/>
    <w:multiLevelType w:val="hybridMultilevel"/>
    <w:tmpl w:val="F0B4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C434CF"/>
    <w:multiLevelType w:val="hybridMultilevel"/>
    <w:tmpl w:val="458A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841B5"/>
    <w:multiLevelType w:val="hybridMultilevel"/>
    <w:tmpl w:val="0068CC96"/>
    <w:lvl w:ilvl="0" w:tplc="AB08C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4F211D"/>
    <w:multiLevelType w:val="hybridMultilevel"/>
    <w:tmpl w:val="FB92AF9E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F45B2B"/>
    <w:multiLevelType w:val="hybridMultilevel"/>
    <w:tmpl w:val="72A24D12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05F29"/>
    <w:multiLevelType w:val="hybridMultilevel"/>
    <w:tmpl w:val="E7600FB0"/>
    <w:lvl w:ilvl="0" w:tplc="AB08C5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546181"/>
    <w:multiLevelType w:val="hybridMultilevel"/>
    <w:tmpl w:val="DC428A50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632DE"/>
    <w:multiLevelType w:val="hybridMultilevel"/>
    <w:tmpl w:val="3CA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4C5F82"/>
    <w:multiLevelType w:val="hybridMultilevel"/>
    <w:tmpl w:val="9E94162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F32287B"/>
    <w:multiLevelType w:val="hybridMultilevel"/>
    <w:tmpl w:val="373EC7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0C63AA2"/>
    <w:multiLevelType w:val="hybridMultilevel"/>
    <w:tmpl w:val="34A85A0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CD6D4E"/>
    <w:multiLevelType w:val="hybridMultilevel"/>
    <w:tmpl w:val="4A5AB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3">
    <w:nsid w:val="76E73C05"/>
    <w:multiLevelType w:val="hybridMultilevel"/>
    <w:tmpl w:val="7C006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3E6A5E"/>
    <w:multiLevelType w:val="hybridMultilevel"/>
    <w:tmpl w:val="8778AD32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B943F4C"/>
    <w:multiLevelType w:val="hybridMultilevel"/>
    <w:tmpl w:val="97C0048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7C971074"/>
    <w:multiLevelType w:val="hybridMultilevel"/>
    <w:tmpl w:val="B52AA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49"/>
  </w:num>
  <w:num w:numId="5">
    <w:abstractNumId w:val="29"/>
  </w:num>
  <w:num w:numId="6">
    <w:abstractNumId w:val="26"/>
  </w:num>
  <w:num w:numId="7">
    <w:abstractNumId w:val="50"/>
  </w:num>
  <w:num w:numId="8">
    <w:abstractNumId w:val="13"/>
  </w:num>
  <w:num w:numId="9">
    <w:abstractNumId w:val="53"/>
  </w:num>
  <w:num w:numId="10">
    <w:abstractNumId w:val="59"/>
  </w:num>
  <w:num w:numId="11">
    <w:abstractNumId w:val="66"/>
  </w:num>
  <w:num w:numId="12">
    <w:abstractNumId w:val="35"/>
  </w:num>
  <w:num w:numId="13">
    <w:abstractNumId w:val="16"/>
  </w:num>
  <w:num w:numId="14">
    <w:abstractNumId w:val="61"/>
  </w:num>
  <w:num w:numId="15">
    <w:abstractNumId w:val="15"/>
  </w:num>
  <w:num w:numId="16">
    <w:abstractNumId w:val="47"/>
  </w:num>
  <w:num w:numId="17">
    <w:abstractNumId w:val="38"/>
  </w:num>
  <w:num w:numId="18">
    <w:abstractNumId w:val="52"/>
  </w:num>
  <w:num w:numId="19">
    <w:abstractNumId w:val="46"/>
  </w:num>
  <w:num w:numId="20">
    <w:abstractNumId w:val="32"/>
  </w:num>
  <w:num w:numId="21">
    <w:abstractNumId w:val="23"/>
  </w:num>
  <w:num w:numId="22">
    <w:abstractNumId w:val="22"/>
  </w:num>
  <w:num w:numId="23">
    <w:abstractNumId w:val="56"/>
  </w:num>
  <w:num w:numId="24">
    <w:abstractNumId w:val="40"/>
  </w:num>
  <w:num w:numId="25">
    <w:abstractNumId w:val="60"/>
  </w:num>
  <w:num w:numId="26">
    <w:abstractNumId w:val="64"/>
  </w:num>
  <w:num w:numId="27">
    <w:abstractNumId w:val="17"/>
  </w:num>
  <w:num w:numId="28">
    <w:abstractNumId w:val="65"/>
  </w:num>
  <w:num w:numId="29">
    <w:abstractNumId w:val="33"/>
  </w:num>
  <w:num w:numId="30">
    <w:abstractNumId w:val="42"/>
  </w:num>
  <w:num w:numId="31">
    <w:abstractNumId w:val="39"/>
  </w:num>
  <w:num w:numId="32">
    <w:abstractNumId w:val="27"/>
  </w:num>
  <w:num w:numId="33">
    <w:abstractNumId w:val="18"/>
  </w:num>
  <w:num w:numId="34">
    <w:abstractNumId w:val="37"/>
  </w:num>
  <w:num w:numId="35">
    <w:abstractNumId w:val="25"/>
  </w:num>
  <w:num w:numId="36">
    <w:abstractNumId w:val="45"/>
  </w:num>
  <w:num w:numId="37">
    <w:abstractNumId w:val="44"/>
  </w:num>
  <w:num w:numId="38">
    <w:abstractNumId w:val="30"/>
  </w:num>
  <w:num w:numId="39">
    <w:abstractNumId w:val="63"/>
  </w:num>
  <w:num w:numId="40">
    <w:abstractNumId w:val="48"/>
  </w:num>
  <w:num w:numId="41">
    <w:abstractNumId w:val="28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1"/>
  </w:num>
  <w:num w:numId="53">
    <w:abstractNumId w:val="36"/>
  </w:num>
  <w:num w:numId="54">
    <w:abstractNumId w:val="62"/>
  </w:num>
  <w:num w:numId="55">
    <w:abstractNumId w:val="55"/>
  </w:num>
  <w:num w:numId="56">
    <w:abstractNumId w:val="10"/>
  </w:num>
  <w:num w:numId="57">
    <w:abstractNumId w:val="58"/>
  </w:num>
  <w:num w:numId="58">
    <w:abstractNumId w:val="20"/>
  </w:num>
  <w:num w:numId="59">
    <w:abstractNumId w:val="54"/>
  </w:num>
  <w:num w:numId="60">
    <w:abstractNumId w:val="12"/>
  </w:num>
  <w:num w:numId="61">
    <w:abstractNumId w:val="21"/>
  </w:num>
  <w:num w:numId="62">
    <w:abstractNumId w:val="34"/>
  </w:num>
  <w:num w:numId="63">
    <w:abstractNumId w:val="14"/>
  </w:num>
  <w:num w:numId="64">
    <w:abstractNumId w:val="43"/>
  </w:num>
  <w:num w:numId="65">
    <w:abstractNumId w:val="11"/>
  </w:num>
  <w:num w:numId="66">
    <w:abstractNumId w:val="5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C"/>
    <w:rsid w:val="00011923"/>
    <w:rsid w:val="0002156D"/>
    <w:rsid w:val="00024CF8"/>
    <w:rsid w:val="00032CEC"/>
    <w:rsid w:val="000366BC"/>
    <w:rsid w:val="000637BD"/>
    <w:rsid w:val="00092F24"/>
    <w:rsid w:val="00096BBD"/>
    <w:rsid w:val="000D1A8C"/>
    <w:rsid w:val="000E1937"/>
    <w:rsid w:val="00101CC8"/>
    <w:rsid w:val="001504D1"/>
    <w:rsid w:val="00154D3F"/>
    <w:rsid w:val="00160756"/>
    <w:rsid w:val="001C0476"/>
    <w:rsid w:val="001C430F"/>
    <w:rsid w:val="001D12C2"/>
    <w:rsid w:val="00202695"/>
    <w:rsid w:val="00214F68"/>
    <w:rsid w:val="00230212"/>
    <w:rsid w:val="00262DF4"/>
    <w:rsid w:val="002637CA"/>
    <w:rsid w:val="00277D7D"/>
    <w:rsid w:val="00284555"/>
    <w:rsid w:val="002C2DC6"/>
    <w:rsid w:val="002E2FBD"/>
    <w:rsid w:val="00301402"/>
    <w:rsid w:val="0030330A"/>
    <w:rsid w:val="00314941"/>
    <w:rsid w:val="00336939"/>
    <w:rsid w:val="003369D5"/>
    <w:rsid w:val="00363DD5"/>
    <w:rsid w:val="00382E59"/>
    <w:rsid w:val="003A75C2"/>
    <w:rsid w:val="003E5C71"/>
    <w:rsid w:val="003F2746"/>
    <w:rsid w:val="003F7194"/>
    <w:rsid w:val="00411C15"/>
    <w:rsid w:val="0045291D"/>
    <w:rsid w:val="00472BCE"/>
    <w:rsid w:val="00472E3E"/>
    <w:rsid w:val="00473CF6"/>
    <w:rsid w:val="00495004"/>
    <w:rsid w:val="004956EF"/>
    <w:rsid w:val="004A17A3"/>
    <w:rsid w:val="004D7C8B"/>
    <w:rsid w:val="004F30F8"/>
    <w:rsid w:val="005340C6"/>
    <w:rsid w:val="00543DD8"/>
    <w:rsid w:val="0056598F"/>
    <w:rsid w:val="00567331"/>
    <w:rsid w:val="00574217"/>
    <w:rsid w:val="005825E5"/>
    <w:rsid w:val="00582ACC"/>
    <w:rsid w:val="00595822"/>
    <w:rsid w:val="00596A7D"/>
    <w:rsid w:val="00596D9A"/>
    <w:rsid w:val="005B4457"/>
    <w:rsid w:val="005B7EC7"/>
    <w:rsid w:val="005C7A3D"/>
    <w:rsid w:val="005C7DBF"/>
    <w:rsid w:val="005E18BA"/>
    <w:rsid w:val="006022ED"/>
    <w:rsid w:val="0060451E"/>
    <w:rsid w:val="00616E8F"/>
    <w:rsid w:val="00616EE6"/>
    <w:rsid w:val="00632457"/>
    <w:rsid w:val="00643A74"/>
    <w:rsid w:val="0065142D"/>
    <w:rsid w:val="00682C4E"/>
    <w:rsid w:val="00690639"/>
    <w:rsid w:val="0069168A"/>
    <w:rsid w:val="00696461"/>
    <w:rsid w:val="006B1775"/>
    <w:rsid w:val="00704AD1"/>
    <w:rsid w:val="00734FB2"/>
    <w:rsid w:val="007479BC"/>
    <w:rsid w:val="00747B9B"/>
    <w:rsid w:val="00773638"/>
    <w:rsid w:val="007C3C30"/>
    <w:rsid w:val="007C5A6D"/>
    <w:rsid w:val="007D0A12"/>
    <w:rsid w:val="007E2312"/>
    <w:rsid w:val="007F5486"/>
    <w:rsid w:val="00804886"/>
    <w:rsid w:val="00806BCF"/>
    <w:rsid w:val="0081711F"/>
    <w:rsid w:val="00852690"/>
    <w:rsid w:val="00860138"/>
    <w:rsid w:val="00876252"/>
    <w:rsid w:val="008814B9"/>
    <w:rsid w:val="00882BB2"/>
    <w:rsid w:val="008957FB"/>
    <w:rsid w:val="008C33B6"/>
    <w:rsid w:val="008E4782"/>
    <w:rsid w:val="00900317"/>
    <w:rsid w:val="00911C55"/>
    <w:rsid w:val="00920BA5"/>
    <w:rsid w:val="00940525"/>
    <w:rsid w:val="00946454"/>
    <w:rsid w:val="0096018A"/>
    <w:rsid w:val="00966455"/>
    <w:rsid w:val="0097592A"/>
    <w:rsid w:val="00986612"/>
    <w:rsid w:val="009872A7"/>
    <w:rsid w:val="009934EC"/>
    <w:rsid w:val="009A4135"/>
    <w:rsid w:val="009A5919"/>
    <w:rsid w:val="009C2794"/>
    <w:rsid w:val="009D5F2B"/>
    <w:rsid w:val="009F3B9A"/>
    <w:rsid w:val="00A25AAC"/>
    <w:rsid w:val="00A318A3"/>
    <w:rsid w:val="00A32872"/>
    <w:rsid w:val="00A3676B"/>
    <w:rsid w:val="00A53466"/>
    <w:rsid w:val="00A77FA1"/>
    <w:rsid w:val="00A94EA5"/>
    <w:rsid w:val="00A95176"/>
    <w:rsid w:val="00AA2667"/>
    <w:rsid w:val="00AA470E"/>
    <w:rsid w:val="00AB645F"/>
    <w:rsid w:val="00AB78E0"/>
    <w:rsid w:val="00AC1502"/>
    <w:rsid w:val="00AC708C"/>
    <w:rsid w:val="00AE6291"/>
    <w:rsid w:val="00B154BC"/>
    <w:rsid w:val="00B3199A"/>
    <w:rsid w:val="00B46A29"/>
    <w:rsid w:val="00B721A6"/>
    <w:rsid w:val="00B72616"/>
    <w:rsid w:val="00B73E7E"/>
    <w:rsid w:val="00BC68CC"/>
    <w:rsid w:val="00BD69C4"/>
    <w:rsid w:val="00BF5EFD"/>
    <w:rsid w:val="00C132C8"/>
    <w:rsid w:val="00C21935"/>
    <w:rsid w:val="00C33A03"/>
    <w:rsid w:val="00C4350A"/>
    <w:rsid w:val="00C6620A"/>
    <w:rsid w:val="00C71CB6"/>
    <w:rsid w:val="00C82A3A"/>
    <w:rsid w:val="00C95ACF"/>
    <w:rsid w:val="00CB5B7B"/>
    <w:rsid w:val="00CB67FB"/>
    <w:rsid w:val="00CD3352"/>
    <w:rsid w:val="00CD43A0"/>
    <w:rsid w:val="00D158CC"/>
    <w:rsid w:val="00D27D4F"/>
    <w:rsid w:val="00D32A8F"/>
    <w:rsid w:val="00D46F84"/>
    <w:rsid w:val="00D618B1"/>
    <w:rsid w:val="00D63419"/>
    <w:rsid w:val="00D66DA4"/>
    <w:rsid w:val="00D94B1B"/>
    <w:rsid w:val="00DA6C8A"/>
    <w:rsid w:val="00DA72DC"/>
    <w:rsid w:val="00DB6238"/>
    <w:rsid w:val="00DD1FDC"/>
    <w:rsid w:val="00DD3418"/>
    <w:rsid w:val="00DE7929"/>
    <w:rsid w:val="00DF1534"/>
    <w:rsid w:val="00E0047A"/>
    <w:rsid w:val="00E31C9C"/>
    <w:rsid w:val="00E32935"/>
    <w:rsid w:val="00E43900"/>
    <w:rsid w:val="00E66C25"/>
    <w:rsid w:val="00E71C0D"/>
    <w:rsid w:val="00E8274E"/>
    <w:rsid w:val="00E97C6A"/>
    <w:rsid w:val="00EA1AEB"/>
    <w:rsid w:val="00EC379C"/>
    <w:rsid w:val="00EE4A6C"/>
    <w:rsid w:val="00EE6CEA"/>
    <w:rsid w:val="00F01059"/>
    <w:rsid w:val="00F06EEB"/>
    <w:rsid w:val="00F137FC"/>
    <w:rsid w:val="00F21ED0"/>
    <w:rsid w:val="00F34201"/>
    <w:rsid w:val="00F51185"/>
    <w:rsid w:val="00F835F8"/>
    <w:rsid w:val="00F9799D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aliases w:val="Comic headings"/>
    <w:basedOn w:val="Normal"/>
    <w:next w:val="Normal"/>
    <w:qFormat/>
    <w:pPr>
      <w:keepNext/>
      <w:tabs>
        <w:tab w:val="left" w:pos="1440"/>
      </w:tabs>
      <w:spacing w:before="360" w:after="240"/>
      <w:jc w:val="center"/>
      <w:outlineLvl w:val="0"/>
    </w:pPr>
    <w:rPr>
      <w:b/>
      <w:bCs/>
      <w:i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F01059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right="-900"/>
      <w:outlineLvl w:val="5"/>
    </w:pPr>
    <w:rPr>
      <w:rFonts w:ascii="Arial-ItalicMS" w:hAnsi="Arial-ItalicM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right="-180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link w:val="Heading3"/>
    <w:rsid w:val="003E5C71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rPr>
      <w:b/>
      <w:bCs/>
      <w:i/>
      <w:sz w:val="24"/>
      <w:szCs w:val="24"/>
      <w:lang w:val="en-US" w:eastAsia="en-US" w:bidi="ar-SA"/>
    </w:rPr>
  </w:style>
  <w:style w:type="paragraph" w:styleId="List2">
    <w:name w:val="List 2"/>
    <w:basedOn w:val="Normal"/>
    <w:pPr>
      <w:spacing w:line="240" w:lineRule="auto"/>
      <w:ind w:left="288" w:hanging="144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lang w:val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</w:style>
  <w:style w:type="character" w:styleId="Hyperlink">
    <w:name w:val="Hyperlink"/>
    <w:rPr>
      <w:color w:val="0000FF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BodyTextIndent2">
    <w:name w:val="Body Text Indent 2"/>
    <w:basedOn w:val="Normal"/>
    <w:pPr>
      <w:ind w:left="720" w:firstLine="360"/>
    </w:pPr>
    <w:rPr>
      <w:sz w:val="20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character" w:styleId="FootnoteReference">
    <w:name w:val="footnote reference"/>
    <w:semiHidden/>
    <w:rPr>
      <w:rFonts w:ascii="Georgia" w:hAnsi="Georgia"/>
      <w:shadow/>
      <w:vertAlign w:val="superscript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</w:pPr>
    <w:rPr>
      <w:rFonts w:ascii="Book Antiqua" w:hAnsi="Book Antiqua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year">
    <w:name w:val="year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heading">
    <w:name w:val="heading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hortReturnAddress">
    <w:name w:val="Short Return Address"/>
    <w:basedOn w:val="Normal"/>
    <w:pPr>
      <w:spacing w:line="240" w:lineRule="auto"/>
    </w:pPr>
    <w:rPr>
      <w:lang w:val="es-E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spacing w:line="240" w:lineRule="auto"/>
      <w:jc w:val="center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8814B9"/>
    <w:pPr>
      <w:tabs>
        <w:tab w:val="right" w:leader="dot" w:pos="9350"/>
      </w:tabs>
      <w:spacing w:line="240" w:lineRule="auto"/>
      <w:ind w:left="720" w:hanging="240"/>
    </w:pPr>
    <w:rPr>
      <w:noProof/>
      <w:sz w:val="22"/>
    </w:rPr>
  </w:style>
  <w:style w:type="paragraph" w:styleId="TOC2">
    <w:name w:val="toc 2"/>
    <w:basedOn w:val="Normal"/>
    <w:next w:val="Normal"/>
    <w:autoRedefine/>
    <w:semiHidden/>
    <w:rsid w:val="008814B9"/>
    <w:pPr>
      <w:tabs>
        <w:tab w:val="right" w:leader="dot" w:pos="9360"/>
      </w:tabs>
      <w:spacing w:line="240" w:lineRule="auto"/>
      <w:ind w:left="245"/>
    </w:p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line="240" w:lineRule="auto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</w:style>
  <w:style w:type="character" w:customStyle="1" w:styleId="goohl01">
    <w:name w:val="goohl01"/>
    <w:rPr>
      <w:color w:val="000000"/>
      <w:shd w:val="clear" w:color="auto" w:fill="FFFF66"/>
    </w:rPr>
  </w:style>
  <w:style w:type="character" w:customStyle="1" w:styleId="goohl11">
    <w:name w:val="goohl11"/>
    <w:rPr>
      <w:color w:val="000000"/>
      <w:shd w:val="clear" w:color="auto" w:fill="A0FFFF"/>
    </w:rPr>
  </w:style>
  <w:style w:type="character" w:customStyle="1" w:styleId="goohl0">
    <w:name w:val="goohl0"/>
    <w:basedOn w:val="DefaultParagraphFont"/>
  </w:style>
  <w:style w:type="paragraph" w:styleId="Subtitle">
    <w:name w:val="Subtitle"/>
    <w:basedOn w:val="Normal"/>
    <w:qFormat/>
    <w:rPr>
      <w:i/>
      <w:iCs/>
    </w:rPr>
  </w:style>
  <w:style w:type="paragraph" w:styleId="BodyText3">
    <w:name w:val="Body Text 3"/>
    <w:basedOn w:val="Normal"/>
    <w:pPr>
      <w:jc w:val="center"/>
    </w:pPr>
  </w:style>
  <w:style w:type="paragraph" w:styleId="TableofFigures">
    <w:name w:val="table of figures"/>
    <w:basedOn w:val="Normal"/>
    <w:next w:val="Normal"/>
    <w:semiHidden/>
    <w:pPr>
      <w:spacing w:line="240" w:lineRule="auto"/>
      <w:ind w:left="720" w:hanging="720"/>
    </w:pPr>
    <w:rPr>
      <w:sz w:val="20"/>
    </w:rPr>
  </w:style>
  <w:style w:type="paragraph" w:styleId="Caption">
    <w:name w:val="caption"/>
    <w:basedOn w:val="Normal"/>
    <w:next w:val="Normal"/>
    <w:qFormat/>
    <w:pPr>
      <w:spacing w:before="120" w:line="240" w:lineRule="auto"/>
      <w:jc w:val="center"/>
    </w:pPr>
    <w:rPr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bodyheader1">
    <w:name w:val="bodyheader1"/>
    <w:rPr>
      <w:rFonts w:ascii="Verdana" w:hAnsi="Verdana" w:hint="default"/>
      <w:b/>
      <w:bCs/>
      <w:strike w:val="0"/>
      <w:dstrike w:val="0"/>
      <w:color w:val="669933"/>
      <w:sz w:val="18"/>
      <w:szCs w:val="18"/>
      <w:u w:val="none"/>
      <w:effect w:val="none"/>
    </w:rPr>
  </w:style>
  <w:style w:type="paragraph" w:customStyle="1" w:styleId="Tables">
    <w:name w:val="Tables"/>
    <w:basedOn w:val="Normal"/>
    <w:pPr>
      <w:spacing w:line="240" w:lineRule="auto"/>
      <w:jc w:val="center"/>
    </w:pPr>
    <w:rPr>
      <w:sz w:val="20"/>
      <w:szCs w:val="20"/>
    </w:rPr>
  </w:style>
  <w:style w:type="paragraph" w:customStyle="1" w:styleId="Figures">
    <w:name w:val="Figures"/>
    <w:basedOn w:val="Normal"/>
    <w:pPr>
      <w:spacing w:line="240" w:lineRule="auto"/>
      <w:jc w:val="center"/>
    </w:pPr>
    <w:rPr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540" w:right="180" w:hanging="540"/>
    </w:pPr>
    <w:rPr>
      <w:szCs w:val="23"/>
    </w:rPr>
  </w:style>
  <w:style w:type="paragraph" w:customStyle="1" w:styleId="xl24">
    <w:name w:val="xl24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5">
    <w:name w:val="xl25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28">
    <w:name w:val="xl28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character" w:customStyle="1" w:styleId="plain-tiny1">
    <w:name w:val="plain-tiny1"/>
    <w:rPr>
      <w:rFonts w:ascii="Arial" w:hAnsi="Arial" w:cs="Arial" w:hint="default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umanst521 BT" w:eastAsia="Arial Unicode MS" w:hAnsi="Humanst521 BT" w:cs="Arial Unicode MS"/>
      <w:i/>
      <w:iCs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6">
    <w:name w:val="xl36"/>
    <w:basedOn w:val="Normal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  <w:u w:val="singl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color w:val="FFFFFF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Pr>
      <w:rFonts w:ascii="Arial Unicode MS" w:hAnsi="Arial Unicode MS"/>
      <w:color w:val="000000"/>
      <w:sz w:val="24"/>
      <w:szCs w:val="24"/>
      <w:lang w:val="en-US" w:eastAsia="en-US" w:bidi="ar-SA"/>
    </w:rPr>
  </w:style>
  <w:style w:type="character" w:customStyle="1" w:styleId="TablesChar">
    <w:name w:val="Tables Char"/>
    <w:rPr>
      <w:sz w:val="20"/>
      <w:szCs w:val="20"/>
      <w:lang w:val="en-US" w:eastAsia="en-US" w:bidi="ar-SA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customStyle="1" w:styleId="List2Header">
    <w:name w:val="List2 Header"/>
    <w:basedOn w:val="List2"/>
    <w:pPr>
      <w:jc w:val="center"/>
    </w:pPr>
    <w:rPr>
      <w:b/>
    </w:rPr>
  </w:style>
  <w:style w:type="paragraph" w:customStyle="1" w:styleId="xl23">
    <w:name w:val="xl23"/>
    <w:basedOn w:val="Normal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  <w:rPr>
      <w:lang w:val="en-US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2"/>
      </w:numPr>
    </w:pPr>
  </w:style>
  <w:style w:type="paragraph" w:styleId="ListBullet2">
    <w:name w:val="List Bullet 2"/>
    <w:basedOn w:val="Normal"/>
    <w:autoRedefine/>
    <w:pPr>
      <w:numPr>
        <w:numId w:val="43"/>
      </w:numPr>
    </w:pPr>
  </w:style>
  <w:style w:type="paragraph" w:styleId="ListBullet3">
    <w:name w:val="List Bullet 3"/>
    <w:basedOn w:val="Normal"/>
    <w:autoRedefine/>
    <w:pPr>
      <w:numPr>
        <w:numId w:val="44"/>
      </w:numPr>
    </w:pPr>
  </w:style>
  <w:style w:type="paragraph" w:styleId="ListBullet4">
    <w:name w:val="List Bullet 4"/>
    <w:basedOn w:val="Normal"/>
    <w:autoRedefine/>
    <w:pPr>
      <w:numPr>
        <w:numId w:val="45"/>
      </w:numPr>
    </w:pPr>
  </w:style>
  <w:style w:type="paragraph" w:styleId="ListBullet5">
    <w:name w:val="List Bullet 5"/>
    <w:basedOn w:val="Normal"/>
    <w:autoRedefine/>
    <w:pPr>
      <w:numPr>
        <w:numId w:val="4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7"/>
      </w:numPr>
    </w:pPr>
  </w:style>
  <w:style w:type="paragraph" w:styleId="ListNumber2">
    <w:name w:val="List Number 2"/>
    <w:basedOn w:val="Normal"/>
    <w:pPr>
      <w:numPr>
        <w:numId w:val="48"/>
      </w:numPr>
    </w:pPr>
  </w:style>
  <w:style w:type="paragraph" w:styleId="ListNumber3">
    <w:name w:val="List Number 3"/>
    <w:basedOn w:val="Normal"/>
    <w:pPr>
      <w:numPr>
        <w:numId w:val="49"/>
      </w:numPr>
    </w:pPr>
  </w:style>
  <w:style w:type="paragraph" w:styleId="ListNumber4">
    <w:name w:val="List Number 4"/>
    <w:basedOn w:val="Normal"/>
    <w:pPr>
      <w:numPr>
        <w:numId w:val="50"/>
      </w:numPr>
    </w:pPr>
  </w:style>
  <w:style w:type="paragraph" w:styleId="ListNumber5">
    <w:name w:val="List Number 5"/>
    <w:basedOn w:val="Normal"/>
    <w:pPr>
      <w:numPr>
        <w:numId w:val="5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customStyle="1" w:styleId="style5">
    <w:name w:val="style5"/>
    <w:basedOn w:val="DefaultParagraphFont"/>
  </w:style>
  <w:style w:type="paragraph" w:customStyle="1" w:styleId="Style1">
    <w:name w:val="Style1"/>
    <w:basedOn w:val="Caption"/>
    <w:autoRedefine/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StyleHeading3NotBold">
    <w:name w:val="Style Heading 3 + Not Bold"/>
    <w:basedOn w:val="Heading3"/>
    <w:link w:val="StyleHeading3NotBoldChar"/>
    <w:rsid w:val="003E5C71"/>
    <w:rPr>
      <w:bCs w:val="0"/>
      <w:iCs/>
    </w:rPr>
  </w:style>
  <w:style w:type="character" w:customStyle="1" w:styleId="StyleHeading3NotBoldChar">
    <w:name w:val="Style Heading 3 + Not Bold Char"/>
    <w:link w:val="StyleHeading3NotBold"/>
    <w:rsid w:val="003E5C71"/>
    <w:rPr>
      <w:b/>
      <w:bCs/>
      <w:i/>
      <w:iCs/>
      <w:sz w:val="24"/>
      <w:szCs w:val="24"/>
      <w:lang w:val="en-US" w:eastAsia="en-US" w:bidi="ar-SA"/>
    </w:rPr>
  </w:style>
  <w:style w:type="paragraph" w:customStyle="1" w:styleId="StyleFirstline05">
    <w:name w:val="Style First line:  0.5&quot;"/>
    <w:basedOn w:val="Normal"/>
    <w:next w:val="Normal"/>
    <w:rsid w:val="00EC379C"/>
    <w:pPr>
      <w:ind w:firstLine="720"/>
    </w:pPr>
    <w:rPr>
      <w:szCs w:val="20"/>
    </w:rPr>
  </w:style>
  <w:style w:type="paragraph" w:customStyle="1" w:styleId="bullet">
    <w:name w:val="bullet"/>
    <w:basedOn w:val="Normal"/>
    <w:rsid w:val="00EC379C"/>
    <w:pPr>
      <w:spacing w:before="100" w:after="100"/>
      <w:ind w:righ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A2667"/>
    <w:pPr>
      <w:spacing w:line="240" w:lineRule="auto"/>
      <w:ind w:left="960"/>
    </w:pPr>
  </w:style>
  <w:style w:type="paragraph" w:styleId="TOC6">
    <w:name w:val="toc 6"/>
    <w:basedOn w:val="Normal"/>
    <w:next w:val="Normal"/>
    <w:autoRedefine/>
    <w:semiHidden/>
    <w:rsid w:val="00AA2667"/>
    <w:pPr>
      <w:spacing w:line="240" w:lineRule="auto"/>
      <w:ind w:left="1200"/>
    </w:pPr>
  </w:style>
  <w:style w:type="paragraph" w:styleId="TOC7">
    <w:name w:val="toc 7"/>
    <w:basedOn w:val="Normal"/>
    <w:next w:val="Normal"/>
    <w:autoRedefine/>
    <w:semiHidden/>
    <w:rsid w:val="00AA2667"/>
    <w:pPr>
      <w:spacing w:line="240" w:lineRule="auto"/>
      <w:ind w:left="1440"/>
    </w:pPr>
  </w:style>
  <w:style w:type="paragraph" w:styleId="TOC9">
    <w:name w:val="toc 9"/>
    <w:basedOn w:val="Normal"/>
    <w:next w:val="Normal"/>
    <w:autoRedefine/>
    <w:semiHidden/>
    <w:rsid w:val="00AA2667"/>
    <w:pPr>
      <w:spacing w:line="240" w:lineRule="auto"/>
      <w:ind w:left="1920"/>
    </w:pPr>
  </w:style>
  <w:style w:type="paragraph" w:customStyle="1" w:styleId="Headingoptima">
    <w:name w:val="Heading. optima"/>
    <w:basedOn w:val="Heading1"/>
    <w:rsid w:val="00A318A3"/>
    <w:pPr>
      <w:tabs>
        <w:tab w:val="clear" w:pos="1440"/>
      </w:tabs>
      <w:spacing w:before="240" w:after="60" w:line="240" w:lineRule="auto"/>
      <w:jc w:val="left"/>
    </w:pPr>
    <w:rPr>
      <w:rFonts w:ascii="Optima" w:eastAsia="Times" w:hAnsi="Optima"/>
      <w:bCs w:val="0"/>
      <w:iCs w:val="0"/>
      <w:color w:val="auto"/>
      <w:kern w:val="32"/>
      <w:sz w:val="24"/>
      <w:szCs w:val="20"/>
    </w:rPr>
  </w:style>
  <w:style w:type="paragraph" w:customStyle="1" w:styleId="Titleoptima">
    <w:name w:val="Title. optima"/>
    <w:basedOn w:val="Title"/>
    <w:rsid w:val="00A318A3"/>
    <w:pPr>
      <w:autoSpaceDE/>
      <w:autoSpaceDN/>
      <w:adjustRightInd/>
      <w:spacing w:line="240" w:lineRule="auto"/>
    </w:pPr>
    <w:rPr>
      <w:rFonts w:ascii="Optima ExtraBlack" w:eastAsia="Times" w:hAnsi="Optima ExtraBlack"/>
      <w:sz w:val="36"/>
      <w:szCs w:val="20"/>
    </w:rPr>
  </w:style>
  <w:style w:type="paragraph" w:customStyle="1" w:styleId="Titlecomicsans">
    <w:name w:val="Title. comic sans"/>
    <w:basedOn w:val="Titleoptima"/>
    <w:next w:val="Heading1"/>
    <w:rsid w:val="00A318A3"/>
    <w:rPr>
      <w:rFonts w:ascii="Comic Sans MS" w:hAnsi="Comic Sans MS"/>
    </w:rPr>
  </w:style>
  <w:style w:type="paragraph" w:customStyle="1" w:styleId="Headingcomicsans">
    <w:name w:val="Heading. comic sans"/>
    <w:basedOn w:val="Headingoptima"/>
    <w:rsid w:val="00A318A3"/>
    <w:rPr>
      <w:rFonts w:ascii="Comic Sans MS" w:hAnsi="Comic Sans MS"/>
      <w:sz w:val="28"/>
    </w:rPr>
  </w:style>
  <w:style w:type="character" w:customStyle="1" w:styleId="f">
    <w:name w:val="f"/>
    <w:basedOn w:val="DefaultParagraphFont"/>
    <w:rsid w:val="00A318A3"/>
  </w:style>
  <w:style w:type="character" w:customStyle="1" w:styleId="body1">
    <w:name w:val="body1"/>
    <w:rsid w:val="00A318A3"/>
    <w:rPr>
      <w:rFonts w:ascii="Verdana" w:hAnsi="Verdana" w:hint="default"/>
      <w:color w:val="000000"/>
      <w:sz w:val="13"/>
    </w:rPr>
  </w:style>
  <w:style w:type="character" w:styleId="Emphasis">
    <w:name w:val="Emphasis"/>
    <w:qFormat/>
    <w:rsid w:val="00A318A3"/>
    <w:rPr>
      <w:i/>
    </w:rPr>
  </w:style>
  <w:style w:type="character" w:customStyle="1" w:styleId="starttitle1">
    <w:name w:val="starttitle1"/>
    <w:rsid w:val="00A318A3"/>
    <w:rPr>
      <w:sz w:val="14"/>
      <w:szCs w:val="14"/>
    </w:rPr>
  </w:style>
  <w:style w:type="character" w:customStyle="1" w:styleId="BodyTextChar">
    <w:name w:val="Body Text Char"/>
    <w:rsid w:val="00A318A3"/>
    <w:rPr>
      <w:rFonts w:ascii="Palatino" w:eastAsia="Times" w:hAnsi="Palatino"/>
      <w:sz w:val="24"/>
      <w:lang w:val="en-US" w:eastAsia="en-US" w:bidi="ar-SA"/>
    </w:rPr>
  </w:style>
  <w:style w:type="paragraph" w:customStyle="1" w:styleId="body">
    <w:name w:val="body"/>
    <w:basedOn w:val="Normal"/>
    <w:rsid w:val="00A318A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Appendix">
    <w:name w:val="Appendix"/>
    <w:basedOn w:val="Tables"/>
    <w:link w:val="AppendixChar"/>
    <w:rsid w:val="00473CF6"/>
    <w:pPr>
      <w:spacing w:before="240" w:after="240" w:line="360" w:lineRule="auto"/>
    </w:pPr>
    <w:rPr>
      <w:b/>
      <w:sz w:val="28"/>
    </w:rPr>
  </w:style>
  <w:style w:type="character" w:customStyle="1" w:styleId="AppendixChar">
    <w:name w:val="Appendix Char"/>
    <w:link w:val="Appendix"/>
    <w:rsid w:val="00920BA5"/>
    <w:rPr>
      <w:b/>
      <w:sz w:val="28"/>
      <w:szCs w:val="20"/>
      <w:lang w:val="en-US" w:eastAsia="en-US" w:bidi="ar-SA"/>
    </w:rPr>
  </w:style>
  <w:style w:type="character" w:styleId="HTMLCite">
    <w:name w:val="HTML Cite"/>
    <w:uiPriority w:val="99"/>
    <w:semiHidden/>
    <w:unhideWhenUsed/>
    <w:rsid w:val="007F5486"/>
    <w:rPr>
      <w:i/>
      <w:iCs/>
    </w:rPr>
  </w:style>
  <w:style w:type="character" w:customStyle="1" w:styleId="std">
    <w:name w:val="std"/>
    <w:rsid w:val="007F5486"/>
  </w:style>
  <w:style w:type="paragraph" w:styleId="ListParagraph">
    <w:name w:val="List Paragraph"/>
    <w:basedOn w:val="Normal"/>
    <w:uiPriority w:val="34"/>
    <w:qFormat/>
    <w:rsid w:val="00DE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7202-82D3-48A2-8A46-10EBC771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care of comments</vt:lpstr>
    </vt:vector>
  </TitlesOfParts>
  <Company>SDSU</Company>
  <LinksUpToDate>false</LinksUpToDate>
  <CharactersWithSpaces>27975</CharactersWithSpaces>
  <SharedDoc>false</SharedDoc>
  <HLinks>
    <vt:vector size="450" baseType="variant">
      <vt:variant>
        <vt:i4>65634</vt:i4>
      </vt:variant>
      <vt:variant>
        <vt:i4>219</vt:i4>
      </vt:variant>
      <vt:variant>
        <vt:i4>0</vt:i4>
      </vt:variant>
      <vt:variant>
        <vt:i4>5</vt:i4>
      </vt:variant>
      <vt:variant>
        <vt:lpwstr>mailto:kcomer@projects.sdsu.edu</vt:lpwstr>
      </vt:variant>
      <vt:variant>
        <vt:lpwstr/>
      </vt:variant>
      <vt:variant>
        <vt:i4>5046356</vt:i4>
      </vt:variant>
      <vt:variant>
        <vt:i4>216</vt:i4>
      </vt:variant>
      <vt:variant>
        <vt:i4>0</vt:i4>
      </vt:variant>
      <vt:variant>
        <vt:i4>5</vt:i4>
      </vt:variant>
      <vt:variant>
        <vt:lpwstr>http://trw.sdsu.edu/</vt:lpwstr>
      </vt:variant>
      <vt:variant>
        <vt:lpwstr/>
      </vt:variant>
      <vt:variant>
        <vt:i4>5373977</vt:i4>
      </vt:variant>
      <vt:variant>
        <vt:i4>213</vt:i4>
      </vt:variant>
      <vt:variant>
        <vt:i4>0</vt:i4>
      </vt:variant>
      <vt:variant>
        <vt:i4>5</vt:i4>
      </vt:variant>
      <vt:variant>
        <vt:lpwstr>http://dge1.insp.mx/salud/36/366-4s.html</vt:lpwstr>
      </vt:variant>
      <vt:variant>
        <vt:lpwstr/>
      </vt:variant>
      <vt:variant>
        <vt:i4>3604533</vt:i4>
      </vt:variant>
      <vt:variant>
        <vt:i4>210</vt:i4>
      </vt:variant>
      <vt:variant>
        <vt:i4>0</vt:i4>
      </vt:variant>
      <vt:variant>
        <vt:i4>5</vt:i4>
      </vt:variant>
      <vt:variant>
        <vt:lpwstr>http://www.inegi.gob.mx/est/default.asp?c=&amp;e=02</vt:lpwstr>
      </vt:variant>
      <vt:variant>
        <vt:lpwstr/>
      </vt:variant>
      <vt:variant>
        <vt:i4>3407912</vt:i4>
      </vt:variant>
      <vt:variant>
        <vt:i4>207</vt:i4>
      </vt:variant>
      <vt:variant>
        <vt:i4>0</vt:i4>
      </vt:variant>
      <vt:variant>
        <vt:i4>5</vt:i4>
      </vt:variant>
      <vt:variant>
        <vt:lpwstr>http://www.sandag.cog.ca.us/index.asp?classid=26&amp;fuseaction=home.classhome</vt:lpwstr>
      </vt:variant>
      <vt:variant>
        <vt:lpwstr/>
      </vt:variant>
      <vt:variant>
        <vt:i4>3473510</vt:i4>
      </vt:variant>
      <vt:variant>
        <vt:i4>204</vt:i4>
      </vt:variant>
      <vt:variant>
        <vt:i4>0</vt:i4>
      </vt:variant>
      <vt:variant>
        <vt:i4>5</vt:i4>
      </vt:variant>
      <vt:variant>
        <vt:lpwstr>http://www.sandag.cog.ca.us/ftp/html/landuse/regionalgrowth</vt:lpwstr>
      </vt:variant>
      <vt:variant>
        <vt:lpwstr/>
      </vt:variant>
      <vt:variant>
        <vt:i4>6029323</vt:i4>
      </vt:variant>
      <vt:variant>
        <vt:i4>201</vt:i4>
      </vt:variant>
      <vt:variant>
        <vt:i4>0</vt:i4>
      </vt:variant>
      <vt:variant>
        <vt:i4>5</vt:i4>
      </vt:variant>
      <vt:variant>
        <vt:lpwstr>http://www.unhabitat.org/</vt:lpwstr>
      </vt:variant>
      <vt:variant>
        <vt:lpwstr/>
      </vt:variant>
      <vt:variant>
        <vt:i4>2949153</vt:i4>
      </vt:variant>
      <vt:variant>
        <vt:i4>198</vt:i4>
      </vt:variant>
      <vt:variant>
        <vt:i4>0</vt:i4>
      </vt:variant>
      <vt:variant>
        <vt:i4>5</vt:i4>
      </vt:variant>
      <vt:variant>
        <vt:lpwstr>http://www-rohan.sdsu.edu/dept/physics/CES.html</vt:lpwstr>
      </vt:variant>
      <vt:variant>
        <vt:lpwstr/>
      </vt:variant>
      <vt:variant>
        <vt:i4>1704003</vt:i4>
      </vt:variant>
      <vt:variant>
        <vt:i4>195</vt:i4>
      </vt:variant>
      <vt:variant>
        <vt:i4>0</vt:i4>
      </vt:variant>
      <vt:variant>
        <vt:i4>5</vt:i4>
      </vt:variant>
      <vt:variant>
        <vt:lpwstr>http://www.mxl.cetys.mx/Deptos/Vinc/BC/s00vf.htm</vt:lpwstr>
      </vt:variant>
      <vt:variant>
        <vt:lpwstr/>
      </vt:variant>
      <vt:variant>
        <vt:i4>1245264</vt:i4>
      </vt:variant>
      <vt:variant>
        <vt:i4>192</vt:i4>
      </vt:variant>
      <vt:variant>
        <vt:i4>0</vt:i4>
      </vt:variant>
      <vt:variant>
        <vt:i4>5</vt:i4>
      </vt:variant>
      <vt:variant>
        <vt:lpwstr>http://www.uacj.mx/Publicaciones/sf/vol2num6y7/comercios.htm</vt:lpwstr>
      </vt:variant>
      <vt:variant>
        <vt:lpwstr/>
      </vt:variant>
      <vt:variant>
        <vt:i4>4194390</vt:i4>
      </vt:variant>
      <vt:variant>
        <vt:i4>189</vt:i4>
      </vt:variant>
      <vt:variant>
        <vt:i4>0</vt:i4>
      </vt:variant>
      <vt:variant>
        <vt:i4>5</vt:i4>
      </vt:variant>
      <vt:variant>
        <vt:lpwstr>http://uninet.mty.itesm.mx/cca/curric/pcaballero.html</vt:lpwstr>
      </vt:variant>
      <vt:variant>
        <vt:lpwstr/>
      </vt:variant>
      <vt:variant>
        <vt:i4>6029355</vt:i4>
      </vt:variant>
      <vt:variant>
        <vt:i4>186</vt:i4>
      </vt:variant>
      <vt:variant>
        <vt:i4>0</vt:i4>
      </vt:variant>
      <vt:variant>
        <vt:i4>5</vt:i4>
      </vt:variant>
      <vt:variant>
        <vt:lpwstr>http://uninet.mty.itesm.mx/lab_anali/labanali.html</vt:lpwstr>
      </vt:variant>
      <vt:variant>
        <vt:lpwstr>responsable</vt:lpwstr>
      </vt:variant>
      <vt:variant>
        <vt:i4>7143528</vt:i4>
      </vt:variant>
      <vt:variant>
        <vt:i4>183</vt:i4>
      </vt:variant>
      <vt:variant>
        <vt:i4>0</vt:i4>
      </vt:variant>
      <vt:variant>
        <vt:i4>5</vt:i4>
      </vt:variant>
      <vt:variant>
        <vt:lpwstr>http://www.epa.gov/region09/border/airplans/tijuanarosaritospa.pdf</vt:lpwstr>
      </vt:variant>
      <vt:variant>
        <vt:lpwstr/>
      </vt:variant>
      <vt:variant>
        <vt:i4>6029396</vt:i4>
      </vt:variant>
      <vt:variant>
        <vt:i4>180</vt:i4>
      </vt:variant>
      <vt:variant>
        <vt:i4>0</vt:i4>
      </vt:variant>
      <vt:variant>
        <vt:i4>5</vt:i4>
      </vt:variant>
      <vt:variant>
        <vt:lpwstr>http://www.cepis.ops-oms.org/bvsci/E/fulltext/1encuent/mexico.pdf</vt:lpwstr>
      </vt:variant>
      <vt:variant>
        <vt:lpwstr/>
      </vt:variant>
      <vt:variant>
        <vt:i4>5374068</vt:i4>
      </vt:variant>
      <vt:variant>
        <vt:i4>177</vt:i4>
      </vt:variant>
      <vt:variant>
        <vt:i4>0</vt:i4>
      </vt:variant>
      <vt:variant>
        <vt:i4>5</vt:i4>
      </vt:variant>
      <vt:variant>
        <vt:lpwstr>http://www.ine.gob.mx/dgicurg/calaire/lineas/tendencias/c_tijuana.html</vt:lpwstr>
      </vt:variant>
      <vt:variant>
        <vt:lpwstr/>
      </vt:variant>
      <vt:variant>
        <vt:i4>3080312</vt:i4>
      </vt:variant>
      <vt:variant>
        <vt:i4>174</vt:i4>
      </vt:variant>
      <vt:variant>
        <vt:i4>0</vt:i4>
      </vt:variant>
      <vt:variant>
        <vt:i4>5</vt:i4>
      </vt:variant>
      <vt:variant>
        <vt:lpwstr>http://www.epa.gov/air/data/index.html</vt:lpwstr>
      </vt:variant>
      <vt:variant>
        <vt:lpwstr/>
      </vt:variant>
      <vt:variant>
        <vt:i4>7209020</vt:i4>
      </vt:variant>
      <vt:variant>
        <vt:i4>171</vt:i4>
      </vt:variant>
      <vt:variant>
        <vt:i4>0</vt:i4>
      </vt:variant>
      <vt:variant>
        <vt:i4>5</vt:i4>
      </vt:variant>
      <vt:variant>
        <vt:lpwstr>http://ca.rand.org/stats/community/airqual.html</vt:lpwstr>
      </vt:variant>
      <vt:variant>
        <vt:lpwstr/>
      </vt:variant>
      <vt:variant>
        <vt:i4>5046294</vt:i4>
      </vt:variant>
      <vt:variant>
        <vt:i4>168</vt:i4>
      </vt:variant>
      <vt:variant>
        <vt:i4>0</vt:i4>
      </vt:variant>
      <vt:variant>
        <vt:i4>5</vt:i4>
      </vt:variant>
      <vt:variant>
        <vt:lpwstr>http://www.arb.ca.gov/qaweb/site.php?s_arb_code=85003</vt:lpwstr>
      </vt:variant>
      <vt:variant>
        <vt:lpwstr/>
      </vt:variant>
      <vt:variant>
        <vt:i4>5046294</vt:i4>
      </vt:variant>
      <vt:variant>
        <vt:i4>165</vt:i4>
      </vt:variant>
      <vt:variant>
        <vt:i4>0</vt:i4>
      </vt:variant>
      <vt:variant>
        <vt:i4>5</vt:i4>
      </vt:variant>
      <vt:variant>
        <vt:lpwstr>http://www.arb.ca.gov/qaweb/site.php?s_arb_code=85001</vt:lpwstr>
      </vt:variant>
      <vt:variant>
        <vt:lpwstr/>
      </vt:variant>
      <vt:variant>
        <vt:i4>5046294</vt:i4>
      </vt:variant>
      <vt:variant>
        <vt:i4>162</vt:i4>
      </vt:variant>
      <vt:variant>
        <vt:i4>0</vt:i4>
      </vt:variant>
      <vt:variant>
        <vt:i4>5</vt:i4>
      </vt:variant>
      <vt:variant>
        <vt:lpwstr>http://www.arb.ca.gov/qaweb/site.php?s_arb_code=85002</vt:lpwstr>
      </vt:variant>
      <vt:variant>
        <vt:lpwstr/>
      </vt:variant>
      <vt:variant>
        <vt:i4>4980758</vt:i4>
      </vt:variant>
      <vt:variant>
        <vt:i4>159</vt:i4>
      </vt:variant>
      <vt:variant>
        <vt:i4>0</vt:i4>
      </vt:variant>
      <vt:variant>
        <vt:i4>5</vt:i4>
      </vt:variant>
      <vt:variant>
        <vt:lpwstr>http://www.arb.ca.gov/qaweb/site.php?s_arb_code=85016</vt:lpwstr>
      </vt:variant>
      <vt:variant>
        <vt:lpwstr/>
      </vt:variant>
      <vt:variant>
        <vt:i4>786450</vt:i4>
      </vt:variant>
      <vt:variant>
        <vt:i4>156</vt:i4>
      </vt:variant>
      <vt:variant>
        <vt:i4>0</vt:i4>
      </vt:variant>
      <vt:variant>
        <vt:i4>5</vt:i4>
      </vt:variant>
      <vt:variant>
        <vt:lpwstr>http://www.scerp.org/projects/Ghosh98.pdf</vt:lpwstr>
      </vt:variant>
      <vt:variant>
        <vt:lpwstr/>
      </vt:variant>
      <vt:variant>
        <vt:i4>393282</vt:i4>
      </vt:variant>
      <vt:variant>
        <vt:i4>153</vt:i4>
      </vt:variant>
      <vt:variant>
        <vt:i4>0</vt:i4>
      </vt:variant>
      <vt:variant>
        <vt:i4>5</vt:i4>
      </vt:variant>
      <vt:variant>
        <vt:lpwstr>D:\Local Settings\APTVIITemoresMC95.JPG</vt:lpwstr>
      </vt:variant>
      <vt:variant>
        <vt:lpwstr/>
      </vt:variant>
      <vt:variant>
        <vt:i4>4784131</vt:i4>
      </vt:variant>
      <vt:variant>
        <vt:i4>150</vt:i4>
      </vt:variant>
      <vt:variant>
        <vt:i4>0</vt:i4>
      </vt:variant>
      <vt:variant>
        <vt:i4>5</vt:i4>
      </vt:variant>
      <vt:variant>
        <vt:lpwstr>D:\Local Settings\APTVITemoresMC95.JPG</vt:lpwstr>
      </vt:variant>
      <vt:variant>
        <vt:lpwstr/>
      </vt:variant>
      <vt:variant>
        <vt:i4>7274539</vt:i4>
      </vt:variant>
      <vt:variant>
        <vt:i4>147</vt:i4>
      </vt:variant>
      <vt:variant>
        <vt:i4>0</vt:i4>
      </vt:variant>
      <vt:variant>
        <vt:i4>5</vt:i4>
      </vt:variant>
      <vt:variant>
        <vt:lpwstr>D:\Local Settings\APTVTemoresMC95.JPG</vt:lpwstr>
      </vt:variant>
      <vt:variant>
        <vt:lpwstr/>
      </vt:variant>
      <vt:variant>
        <vt:i4>5636124</vt:i4>
      </vt:variant>
      <vt:variant>
        <vt:i4>144</vt:i4>
      </vt:variant>
      <vt:variant>
        <vt:i4>0</vt:i4>
      </vt:variant>
      <vt:variant>
        <vt:i4>5</vt:i4>
      </vt:variant>
      <vt:variant>
        <vt:lpwstr>D:\Local Settings\APTIVTemoresMC95.JPG</vt:lpwstr>
      </vt:variant>
      <vt:variant>
        <vt:lpwstr/>
      </vt:variant>
      <vt:variant>
        <vt:i4>1638466</vt:i4>
      </vt:variant>
      <vt:variant>
        <vt:i4>141</vt:i4>
      </vt:variant>
      <vt:variant>
        <vt:i4>0</vt:i4>
      </vt:variant>
      <vt:variant>
        <vt:i4>5</vt:i4>
      </vt:variant>
      <vt:variant>
        <vt:lpwstr>D:\Local Settings\APTIIITemoresMC95.JPG</vt:lpwstr>
      </vt:variant>
      <vt:variant>
        <vt:lpwstr/>
      </vt:variant>
      <vt:variant>
        <vt:i4>5636099</vt:i4>
      </vt:variant>
      <vt:variant>
        <vt:i4>138</vt:i4>
      </vt:variant>
      <vt:variant>
        <vt:i4>0</vt:i4>
      </vt:variant>
      <vt:variant>
        <vt:i4>5</vt:i4>
      </vt:variant>
      <vt:variant>
        <vt:lpwstr>D:\Local Settings\APTIITemoresMC95.JPG</vt:lpwstr>
      </vt:variant>
      <vt:variant>
        <vt:lpwstr/>
      </vt:variant>
      <vt:variant>
        <vt:i4>2883642</vt:i4>
      </vt:variant>
      <vt:variant>
        <vt:i4>135</vt:i4>
      </vt:variant>
      <vt:variant>
        <vt:i4>0</vt:i4>
      </vt:variant>
      <vt:variant>
        <vt:i4>5</vt:i4>
      </vt:variant>
      <vt:variant>
        <vt:lpwstr>D:\Local Settings\APE5TemoresMC95.JPG</vt:lpwstr>
      </vt:variant>
      <vt:variant>
        <vt:lpwstr/>
      </vt:variant>
      <vt:variant>
        <vt:i4>2949178</vt:i4>
      </vt:variant>
      <vt:variant>
        <vt:i4>132</vt:i4>
      </vt:variant>
      <vt:variant>
        <vt:i4>0</vt:i4>
      </vt:variant>
      <vt:variant>
        <vt:i4>5</vt:i4>
      </vt:variant>
      <vt:variant>
        <vt:lpwstr>D:\Local Settings\APE4TemoresMC95.JPG</vt:lpwstr>
      </vt:variant>
      <vt:variant>
        <vt:lpwstr/>
      </vt:variant>
      <vt:variant>
        <vt:i4>2621498</vt:i4>
      </vt:variant>
      <vt:variant>
        <vt:i4>129</vt:i4>
      </vt:variant>
      <vt:variant>
        <vt:i4>0</vt:i4>
      </vt:variant>
      <vt:variant>
        <vt:i4>5</vt:i4>
      </vt:variant>
      <vt:variant>
        <vt:lpwstr>D:\Local Settings\APE1TemoresMC95.JPG</vt:lpwstr>
      </vt:variant>
      <vt:variant>
        <vt:lpwstr/>
      </vt:variant>
      <vt:variant>
        <vt:i4>2228262</vt:i4>
      </vt:variant>
      <vt:variant>
        <vt:i4>126</vt:i4>
      </vt:variant>
      <vt:variant>
        <vt:i4>0</vt:i4>
      </vt:variant>
      <vt:variant>
        <vt:i4>5</vt:i4>
      </vt:variant>
      <vt:variant>
        <vt:lpwstr>D:\Local Settings\Fig521jTemoresMC95.JPG</vt:lpwstr>
      </vt:variant>
      <vt:variant>
        <vt:lpwstr/>
      </vt:variant>
      <vt:variant>
        <vt:i4>2752568</vt:i4>
      </vt:variant>
      <vt:variant>
        <vt:i4>123</vt:i4>
      </vt:variant>
      <vt:variant>
        <vt:i4>0</vt:i4>
      </vt:variant>
      <vt:variant>
        <vt:i4>5</vt:i4>
      </vt:variant>
      <vt:variant>
        <vt:lpwstr>D:\Local Settings\Tab521cTemoresMC95.JPG</vt:lpwstr>
      </vt:variant>
      <vt:variant>
        <vt:lpwstr/>
      </vt:variant>
      <vt:variant>
        <vt:i4>2228261</vt:i4>
      </vt:variant>
      <vt:variant>
        <vt:i4>120</vt:i4>
      </vt:variant>
      <vt:variant>
        <vt:i4>0</vt:i4>
      </vt:variant>
      <vt:variant>
        <vt:i4>5</vt:i4>
      </vt:variant>
      <vt:variant>
        <vt:lpwstr>D:\Local Settings\Fig521iTemoresMC95.JPG</vt:lpwstr>
      </vt:variant>
      <vt:variant>
        <vt:lpwstr/>
      </vt:variant>
      <vt:variant>
        <vt:i4>2228260</vt:i4>
      </vt:variant>
      <vt:variant>
        <vt:i4>117</vt:i4>
      </vt:variant>
      <vt:variant>
        <vt:i4>0</vt:i4>
      </vt:variant>
      <vt:variant>
        <vt:i4>5</vt:i4>
      </vt:variant>
      <vt:variant>
        <vt:lpwstr>D:\Local Settings\Fig521hTemoresMC95.JPG</vt:lpwstr>
      </vt:variant>
      <vt:variant>
        <vt:lpwstr/>
      </vt:variant>
      <vt:variant>
        <vt:i4>2228267</vt:i4>
      </vt:variant>
      <vt:variant>
        <vt:i4>114</vt:i4>
      </vt:variant>
      <vt:variant>
        <vt:i4>0</vt:i4>
      </vt:variant>
      <vt:variant>
        <vt:i4>5</vt:i4>
      </vt:variant>
      <vt:variant>
        <vt:lpwstr>D:\Local Settings\Fig521gTemoresMC95.JPG</vt:lpwstr>
      </vt:variant>
      <vt:variant>
        <vt:lpwstr/>
      </vt:variant>
      <vt:variant>
        <vt:i4>2228266</vt:i4>
      </vt:variant>
      <vt:variant>
        <vt:i4>111</vt:i4>
      </vt:variant>
      <vt:variant>
        <vt:i4>0</vt:i4>
      </vt:variant>
      <vt:variant>
        <vt:i4>5</vt:i4>
      </vt:variant>
      <vt:variant>
        <vt:lpwstr>D:\Local Settings\Fig521fTemoresMC95.JPG</vt:lpwstr>
      </vt:variant>
      <vt:variant>
        <vt:lpwstr/>
      </vt:variant>
      <vt:variant>
        <vt:i4>2228265</vt:i4>
      </vt:variant>
      <vt:variant>
        <vt:i4>108</vt:i4>
      </vt:variant>
      <vt:variant>
        <vt:i4>0</vt:i4>
      </vt:variant>
      <vt:variant>
        <vt:i4>5</vt:i4>
      </vt:variant>
      <vt:variant>
        <vt:lpwstr>D:\Local Settings\Fig521eTemoresMC95.JPG</vt:lpwstr>
      </vt:variant>
      <vt:variant>
        <vt:lpwstr/>
      </vt:variant>
      <vt:variant>
        <vt:i4>2228264</vt:i4>
      </vt:variant>
      <vt:variant>
        <vt:i4>105</vt:i4>
      </vt:variant>
      <vt:variant>
        <vt:i4>0</vt:i4>
      </vt:variant>
      <vt:variant>
        <vt:i4>5</vt:i4>
      </vt:variant>
      <vt:variant>
        <vt:lpwstr>D:\Local Settings\Fig521dTemoresMC95.JPG</vt:lpwstr>
      </vt:variant>
      <vt:variant>
        <vt:lpwstr/>
      </vt:variant>
      <vt:variant>
        <vt:i4>2752569</vt:i4>
      </vt:variant>
      <vt:variant>
        <vt:i4>102</vt:i4>
      </vt:variant>
      <vt:variant>
        <vt:i4>0</vt:i4>
      </vt:variant>
      <vt:variant>
        <vt:i4>5</vt:i4>
      </vt:variant>
      <vt:variant>
        <vt:lpwstr>D:\Local Settings\Tab521bTemoresMC95.JPG</vt:lpwstr>
      </vt:variant>
      <vt:variant>
        <vt:lpwstr/>
      </vt:variant>
      <vt:variant>
        <vt:i4>2752570</vt:i4>
      </vt:variant>
      <vt:variant>
        <vt:i4>99</vt:i4>
      </vt:variant>
      <vt:variant>
        <vt:i4>0</vt:i4>
      </vt:variant>
      <vt:variant>
        <vt:i4>5</vt:i4>
      </vt:variant>
      <vt:variant>
        <vt:lpwstr>D:\Local Settings\Tab521aTemoresMC95.JPG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D:\Local Settings\Tab511cTemoresMC95.JPG</vt:lpwstr>
      </vt:variant>
      <vt:variant>
        <vt:lpwstr/>
      </vt:variant>
      <vt:variant>
        <vt:i4>2752570</vt:i4>
      </vt:variant>
      <vt:variant>
        <vt:i4>93</vt:i4>
      </vt:variant>
      <vt:variant>
        <vt:i4>0</vt:i4>
      </vt:variant>
      <vt:variant>
        <vt:i4>5</vt:i4>
      </vt:variant>
      <vt:variant>
        <vt:lpwstr>D:\Local Settings\Tab511bTemoresMC95.JPG</vt:lpwstr>
      </vt:variant>
      <vt:variant>
        <vt:lpwstr/>
      </vt:variant>
      <vt:variant>
        <vt:i4>2752569</vt:i4>
      </vt:variant>
      <vt:variant>
        <vt:i4>90</vt:i4>
      </vt:variant>
      <vt:variant>
        <vt:i4>0</vt:i4>
      </vt:variant>
      <vt:variant>
        <vt:i4>5</vt:i4>
      </vt:variant>
      <vt:variant>
        <vt:lpwstr>D:\Local Settings\Tab511aTemoresMC95.JPG</vt:lpwstr>
      </vt:variant>
      <vt:variant>
        <vt:lpwstr/>
      </vt:variant>
      <vt:variant>
        <vt:i4>327694</vt:i4>
      </vt:variant>
      <vt:variant>
        <vt:i4>87</vt:i4>
      </vt:variant>
      <vt:variant>
        <vt:i4>0</vt:i4>
      </vt:variant>
      <vt:variant>
        <vt:i4>5</vt:i4>
      </vt:variant>
      <vt:variant>
        <vt:lpwstr>D:\Local Settings\Fig411TemoresMC95.JPG</vt:lpwstr>
      </vt:variant>
      <vt:variant>
        <vt:lpwstr/>
      </vt:variant>
      <vt:variant>
        <vt:i4>851993</vt:i4>
      </vt:variant>
      <vt:variant>
        <vt:i4>84</vt:i4>
      </vt:variant>
      <vt:variant>
        <vt:i4>0</vt:i4>
      </vt:variant>
      <vt:variant>
        <vt:i4>5</vt:i4>
      </vt:variant>
      <vt:variant>
        <vt:lpwstr>D:\Local Settings\Tab411TemoresMC95.JPG</vt:lpwstr>
      </vt:variant>
      <vt:variant>
        <vt:lpwstr/>
      </vt:variant>
      <vt:variant>
        <vt:i4>2031639</vt:i4>
      </vt:variant>
      <vt:variant>
        <vt:i4>81</vt:i4>
      </vt:variant>
      <vt:variant>
        <vt:i4>0</vt:i4>
      </vt:variant>
      <vt:variant>
        <vt:i4>5</vt:i4>
      </vt:variant>
      <vt:variant>
        <vt:lpwstr>D:\Local Settings\tabla2Temores.BMP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D:\Local Settings\tabla1Temores.BMP</vt:lpwstr>
      </vt:variant>
      <vt:variant>
        <vt:lpwstr/>
      </vt:variant>
      <vt:variant>
        <vt:i4>7995511</vt:i4>
      </vt:variant>
      <vt:variant>
        <vt:i4>75</vt:i4>
      </vt:variant>
      <vt:variant>
        <vt:i4>0</vt:i4>
      </vt:variant>
      <vt:variant>
        <vt:i4>5</vt:i4>
      </vt:variant>
      <vt:variant>
        <vt:lpwstr>D:\Local Settings\TABLA8Perez.BMP</vt:lpwstr>
      </vt:variant>
      <vt:variant>
        <vt:lpwstr/>
      </vt:variant>
      <vt:variant>
        <vt:i4>7602295</vt:i4>
      </vt:variant>
      <vt:variant>
        <vt:i4>72</vt:i4>
      </vt:variant>
      <vt:variant>
        <vt:i4>0</vt:i4>
      </vt:variant>
      <vt:variant>
        <vt:i4>5</vt:i4>
      </vt:variant>
      <vt:variant>
        <vt:lpwstr>D:\Local Settings\TABLA6Perez.BMP</vt:lpwstr>
      </vt:variant>
      <vt:variant>
        <vt:lpwstr/>
      </vt:variant>
      <vt:variant>
        <vt:i4>7798903</vt:i4>
      </vt:variant>
      <vt:variant>
        <vt:i4>69</vt:i4>
      </vt:variant>
      <vt:variant>
        <vt:i4>0</vt:i4>
      </vt:variant>
      <vt:variant>
        <vt:i4>5</vt:i4>
      </vt:variant>
      <vt:variant>
        <vt:lpwstr>D:\Local Settings\TABLA5Perez.BMP</vt:lpwstr>
      </vt:variant>
      <vt:variant>
        <vt:lpwstr/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>http://www.borderwastewise.org/busassist/recy2.htm</vt:lpwstr>
      </vt:variant>
      <vt:variant>
        <vt:lpwstr/>
      </vt:variant>
      <vt:variant>
        <vt:i4>3866724</vt:i4>
      </vt:variant>
      <vt:variant>
        <vt:i4>63</vt:i4>
      </vt:variant>
      <vt:variant>
        <vt:i4>0</vt:i4>
      </vt:variant>
      <vt:variant>
        <vt:i4>5</vt:i4>
      </vt:variant>
      <vt:variant>
        <vt:lpwstr>http://www.borderwastewise.org/</vt:lpwstr>
      </vt:variant>
      <vt:variant>
        <vt:lpwstr/>
      </vt:variant>
      <vt:variant>
        <vt:i4>2752554</vt:i4>
      </vt:variant>
      <vt:variant>
        <vt:i4>60</vt:i4>
      </vt:variant>
      <vt:variant>
        <vt:i4>0</vt:i4>
      </vt:variant>
      <vt:variant>
        <vt:i4>5</vt:i4>
      </vt:variant>
      <vt:variant>
        <vt:lpwstr>http://www.crossborderbusiness.com/publicdocs/PromoReports/Ewaste-0205.pdf</vt:lpwstr>
      </vt:variant>
      <vt:variant>
        <vt:lpwstr/>
      </vt:variant>
      <vt:variant>
        <vt:i4>77</vt:i4>
      </vt:variant>
      <vt:variant>
        <vt:i4>57</vt:i4>
      </vt:variant>
      <vt:variant>
        <vt:i4>0</vt:i4>
      </vt:variant>
      <vt:variant>
        <vt:i4>5</vt:i4>
      </vt:variant>
      <vt:variant>
        <vt:lpwstr>http://www.ciwmb.ca.gov/Profiles/Juris/JurProfile1.asp?RG=C&amp;JURID=209&amp;JUR=Imperial+Beach</vt:lpwstr>
      </vt:variant>
      <vt:variant>
        <vt:lpwstr/>
      </vt:variant>
      <vt:variant>
        <vt:i4>5242890</vt:i4>
      </vt:variant>
      <vt:variant>
        <vt:i4>54</vt:i4>
      </vt:variant>
      <vt:variant>
        <vt:i4>0</vt:i4>
      </vt:variant>
      <vt:variant>
        <vt:i4>5</vt:i4>
      </vt:variant>
      <vt:variant>
        <vt:lpwstr>http://www.ciwmb.ca.gov/</vt:lpwstr>
      </vt:variant>
      <vt:variant>
        <vt:lpwstr/>
      </vt:variant>
      <vt:variant>
        <vt:i4>7143529</vt:i4>
      </vt:variant>
      <vt:variant>
        <vt:i4>51</vt:i4>
      </vt:variant>
      <vt:variant>
        <vt:i4>0</vt:i4>
      </vt:variant>
      <vt:variant>
        <vt:i4>5</vt:i4>
      </vt:variant>
      <vt:variant>
        <vt:lpwstr>http://www.epa.gov/tri/tridata/index.htm</vt:lpwstr>
      </vt:variant>
      <vt:variant>
        <vt:lpwstr>sdf#sdf</vt:lpwstr>
      </vt:variant>
      <vt:variant>
        <vt:i4>7143549</vt:i4>
      </vt:variant>
      <vt:variant>
        <vt:i4>48</vt:i4>
      </vt:variant>
      <vt:variant>
        <vt:i4>0</vt:i4>
      </vt:variant>
      <vt:variant>
        <vt:i4>5</vt:i4>
      </vt:variant>
      <vt:variant>
        <vt:lpwstr>http://www.epa.gov/tri/tridata/index.htm</vt:lpwstr>
      </vt:variant>
      <vt:variant>
        <vt:lpwstr>pdr#pdr</vt:lpwstr>
      </vt:variant>
      <vt:variant>
        <vt:i4>4915249</vt:i4>
      </vt:variant>
      <vt:variant>
        <vt:i4>45</vt:i4>
      </vt:variant>
      <vt:variant>
        <vt:i4>0</vt:i4>
      </vt:variant>
      <vt:variant>
        <vt:i4>5</vt:i4>
      </vt:variant>
      <vt:variant>
        <vt:lpwstr>http://mapas.ine.gob.mx/website/c_us/bc/viewer.htm</vt:lpwstr>
      </vt:variant>
      <vt:variant>
        <vt:lpwstr/>
      </vt:variant>
      <vt:variant>
        <vt:i4>5767272</vt:i4>
      </vt:variant>
      <vt:variant>
        <vt:i4>42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5767272</vt:i4>
      </vt:variant>
      <vt:variant>
        <vt:i4>39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1704017</vt:i4>
      </vt:variant>
      <vt:variant>
        <vt:i4>36</vt:i4>
      </vt:variant>
      <vt:variant>
        <vt:i4>0</vt:i4>
      </vt:variant>
      <vt:variant>
        <vt:i4>5</vt:i4>
      </vt:variant>
      <vt:variant>
        <vt:lpwstr>http://trw.sdsu.edu/Spanish/WshdOvewSP/StateoftheBasinSP.htm</vt:lpwstr>
      </vt:variant>
      <vt:variant>
        <vt:lpwstr/>
      </vt:variant>
      <vt:variant>
        <vt:i4>7995398</vt:i4>
      </vt:variant>
      <vt:variant>
        <vt:i4>33</vt:i4>
      </vt:variant>
      <vt:variant>
        <vt:i4>0</vt:i4>
      </vt:variant>
      <vt:variant>
        <vt:i4>5</vt:i4>
      </vt:variant>
      <vt:variant>
        <vt:lpwstr>http://www.tijuanaestuary.com/native_plants.asp</vt:lpwstr>
      </vt:variant>
      <vt:variant>
        <vt:lpwstr/>
      </vt:variant>
      <vt:variant>
        <vt:i4>3473518</vt:i4>
      </vt:variant>
      <vt:variant>
        <vt:i4>30</vt:i4>
      </vt:variant>
      <vt:variant>
        <vt:i4>0</vt:i4>
      </vt:variant>
      <vt:variant>
        <vt:i4>5</vt:i4>
      </vt:variant>
      <vt:variant>
        <vt:lpwstr>http://www.npwrc.usgs.gov/resource/othrdata/chekbird/r1/ibeach.htm</vt:lpwstr>
      </vt:variant>
      <vt:variant>
        <vt:lpwstr/>
      </vt:variant>
      <vt:variant>
        <vt:i4>131139</vt:i4>
      </vt:variant>
      <vt:variant>
        <vt:i4>27</vt:i4>
      </vt:variant>
      <vt:variant>
        <vt:i4>0</vt:i4>
      </vt:variant>
      <vt:variant>
        <vt:i4>5</vt:i4>
      </vt:variant>
      <vt:variant>
        <vt:lpwstr>http://www.sdnhm.org/research/birds/sdbirds.html</vt:lpwstr>
      </vt:variant>
      <vt:variant>
        <vt:lpwstr/>
      </vt:variant>
      <vt:variant>
        <vt:i4>6422646</vt:i4>
      </vt:variant>
      <vt:variant>
        <vt:i4>24</vt:i4>
      </vt:variant>
      <vt:variant>
        <vt:i4>0</vt:i4>
      </vt:variant>
      <vt:variant>
        <vt:i4>5</vt:i4>
      </vt:variant>
      <vt:variant>
        <vt:lpwstr>http://www.ibwc.state.gov/Files/TJRpt8.pdf</vt:lpwstr>
      </vt:variant>
      <vt:variant>
        <vt:lpwstr/>
      </vt:variant>
      <vt:variant>
        <vt:i4>6291492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http://dx.doi.org/10.1007/s001289901026</vt:lpwstr>
      </vt:variant>
      <vt:variant>
        <vt:lpwstr/>
      </vt:variant>
      <vt:variant>
        <vt:i4>1769576</vt:i4>
      </vt:variant>
      <vt:variant>
        <vt:i4>18</vt:i4>
      </vt:variant>
      <vt:variant>
        <vt:i4>0</vt:i4>
      </vt:variant>
      <vt:variant>
        <vt:i4>5</vt:i4>
      </vt:variant>
      <vt:variant>
        <vt:lpwstr>http://www.co.san-diego.ca.us/deh/lwq/beachbay/pdf/2003_bcr-summary.pdf</vt:lpwstr>
      </vt:variant>
      <vt:variant>
        <vt:lpwstr/>
      </vt:variant>
      <vt:variant>
        <vt:i4>6291547</vt:i4>
      </vt:variant>
      <vt:variant>
        <vt:i4>15</vt:i4>
      </vt:variant>
      <vt:variant>
        <vt:i4>0</vt:i4>
      </vt:variant>
      <vt:variant>
        <vt:i4>5</vt:i4>
      </vt:variant>
      <vt:variant>
        <vt:lpwstr>http://www.co.san-diego.ca.us/deh/lwq/beachbay/pdf/3_yr_sum_00-02a.pdf</vt:lpwstr>
      </vt:variant>
      <vt:variant>
        <vt:lpwstr/>
      </vt:variant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http://www.inafed.gob.mx/wb2/ELOCAL/ELOC_Estadisticas_del_Agua_en_Mexico_2003</vt:lpwstr>
      </vt:variant>
      <vt:variant>
        <vt:lpwstr/>
      </vt:variant>
      <vt:variant>
        <vt:i4>8060958</vt:i4>
      </vt:variant>
      <vt:variant>
        <vt:i4>9</vt:i4>
      </vt:variant>
      <vt:variant>
        <vt:i4>0</vt:i4>
      </vt:variant>
      <vt:variant>
        <vt:i4>5</vt:i4>
      </vt:variant>
      <vt:variant>
        <vt:lpwstr>http://ca.water.usgs.gov/archive/waterdata/99/disc_sw.html</vt:lpwstr>
      </vt:variant>
      <vt:variant>
        <vt:lpwstr/>
      </vt:variant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http://www.scerp.org/projs/00rpts/W-00-5.pdf</vt:lpwstr>
      </vt:variant>
      <vt:variant>
        <vt:lpwstr/>
      </vt:variant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http://dipper.nws.noaa.gov/nexhads/servlet/DecodedData?sinceday=7&amp;nesdis_ids=0093D140&amp;hsa=nil&amp;state=nil&amp;of=0</vt:lpwstr>
      </vt:variant>
      <vt:variant>
        <vt:lpwstr/>
      </vt:variant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http://waterdata.usgs.gov/ca/nwis/uv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http://ca.water.usgs.gov/data/waterdata/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comments</dc:title>
  <dc:creator>CAL</dc:creator>
  <cp:lastModifiedBy>CAL</cp:lastModifiedBy>
  <cp:revision>2</cp:revision>
  <cp:lastPrinted>2013-01-28T22:54:00Z</cp:lastPrinted>
  <dcterms:created xsi:type="dcterms:W3CDTF">2013-02-26T21:13:00Z</dcterms:created>
  <dcterms:modified xsi:type="dcterms:W3CDTF">2013-02-26T21:13:00Z</dcterms:modified>
</cp:coreProperties>
</file>